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</w:pPr>
      <w:r>
        <w:drawing>
          <wp:inline distT="0" distB="0" distL="0" distR="0">
            <wp:extent cx="6116320" cy="958850"/>
            <wp:effectExtent l="0" t="0" r="0" b="0"/>
            <wp:docPr id="1073741825" name="officeArt object" descr="Immagine che contiene grafica, Elementi grafici, schermata, design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grafica, Elementi grafici, schermata, design&#10;&#10;Il contenuto generato dall'IA potrebbe non essere corretto." descr="Immagine che contiene grafica, Elementi grafici, schermata, design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58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/>
        <w:jc w:val="center"/>
      </w:pPr>
    </w:p>
    <w:p>
      <w:pPr>
        <w:pStyle w:val="Normal.0"/>
        <w:spacing w:after="0"/>
        <w:rPr>
          <w:sz w:val="42"/>
          <w:szCs w:val="42"/>
        </w:rPr>
      </w:pPr>
    </w:p>
    <w:p>
      <w:pPr>
        <w:pStyle w:val="Normal.0"/>
        <w:spacing w:after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42"/>
          <w:szCs w:val="42"/>
          <w:rtl w:val="0"/>
          <w:lang w:val="it-IT"/>
        </w:rPr>
        <w:t xml:space="preserve">WARHOL Vs BANKSY </w:t>
      </w:r>
    </w:p>
    <w:p>
      <w:pPr>
        <w:pStyle w:val="Normal.0"/>
        <w:spacing w:after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PASSAGGIO A NAPOLI</w:t>
      </w:r>
    </w:p>
    <w:p>
      <w:pPr>
        <w:pStyle w:val="Normal.0"/>
        <w:spacing w:after="0"/>
        <w:jc w:val="center"/>
        <w:rPr>
          <w:rFonts w:ascii="Times" w:cs="Times" w:hAnsi="Times" w:eastAsia="Times"/>
          <w:b w:val="1"/>
          <w:bCs w:val="1"/>
          <w:sz w:val="28"/>
          <w:szCs w:val="28"/>
        </w:rPr>
      </w:pPr>
    </w:p>
    <w:p>
      <w:pPr>
        <w:pStyle w:val="Normal.0"/>
        <w:spacing w:after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22 gennaio </w:t>
      </w:r>
      <w:r>
        <w:rPr>
          <w:b w:val="1"/>
          <w:bCs w:val="1"/>
          <w:sz w:val="28"/>
          <w:szCs w:val="28"/>
          <w:rtl w:val="0"/>
          <w:lang w:val="it-IT"/>
        </w:rPr>
        <w:t xml:space="preserve">– </w:t>
      </w:r>
      <w:r>
        <w:rPr>
          <w:b w:val="1"/>
          <w:bCs w:val="1"/>
          <w:sz w:val="28"/>
          <w:szCs w:val="28"/>
          <w:rtl w:val="0"/>
          <w:lang w:val="it-IT"/>
        </w:rPr>
        <w:t>2 giugno 2026</w:t>
      </w:r>
    </w:p>
    <w:p>
      <w:pPr>
        <w:pStyle w:val="Normal.0"/>
        <w:spacing w:after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Villa Pignatelli - Napoli </w:t>
      </w: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</w:rPr>
      </w:pP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</w:rPr>
      </w:pP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b w:val="1"/>
          <w:bCs w:val="1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Andy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Warhol,</w:t>
      </w:r>
      <w:r>
        <w:rPr>
          <w:rFonts w:ascii="Times" w:hAnsi="Times"/>
          <w:sz w:val="26"/>
          <w:szCs w:val="26"/>
          <w:rtl w:val="0"/>
          <w:lang w:val="it-IT"/>
        </w:rPr>
        <w:t xml:space="preserve">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 xml:space="preserve">Banksy </w:t>
      </w:r>
      <w:r>
        <w:rPr>
          <w:rFonts w:ascii="Times" w:hAnsi="Times"/>
          <w:sz w:val="26"/>
          <w:szCs w:val="26"/>
          <w:rtl w:val="0"/>
          <w:lang w:val="it-IT"/>
        </w:rPr>
        <w:t>e il percorso innovativo e rivoluzionario di questi due grandi artisti che hanno cambiato il modo di vivere 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arte degli ultimi 50 anni, sono al centro della mostra </w:t>
      </w:r>
      <w:r>
        <w:rPr>
          <w:rFonts w:ascii="Times" w:hAnsi="Times"/>
          <w:b w:val="1"/>
          <w:bCs w:val="1"/>
          <w:i w:val="1"/>
          <w:iCs w:val="1"/>
          <w:sz w:val="26"/>
          <w:szCs w:val="26"/>
          <w:rtl w:val="0"/>
          <w:lang w:val="it-IT"/>
        </w:rPr>
        <w:t>Warhol Vs Bansky Passaggio a Napoli</w:t>
      </w:r>
      <w:r>
        <w:rPr>
          <w:rFonts w:ascii="Times" w:hAnsi="Times"/>
          <w:sz w:val="26"/>
          <w:szCs w:val="26"/>
          <w:rtl w:val="0"/>
          <w:lang w:val="it-IT"/>
        </w:rPr>
        <w:t xml:space="preserve">, curata da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Sabina de Gregori</w:t>
      </w:r>
      <w:r>
        <w:rPr>
          <w:rFonts w:ascii="Times" w:hAnsi="Times"/>
          <w:sz w:val="26"/>
          <w:szCs w:val="26"/>
          <w:rtl w:val="0"/>
          <w:lang w:val="it-IT"/>
        </w:rPr>
        <w:t xml:space="preserve"> e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Giuseppe Stagnitta</w:t>
      </w:r>
      <w:r>
        <w:rPr>
          <w:rFonts w:ascii="Times" w:hAnsi="Times"/>
          <w:sz w:val="26"/>
          <w:szCs w:val="26"/>
          <w:rtl w:val="0"/>
          <w:lang w:val="it-IT"/>
        </w:rPr>
        <w:t xml:space="preserve">, a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Villa Pignatelli</w:t>
      </w:r>
      <w:r>
        <w:rPr>
          <w:rFonts w:ascii="Times" w:hAnsi="Times"/>
          <w:sz w:val="26"/>
          <w:szCs w:val="26"/>
          <w:rtl w:val="0"/>
          <w:lang w:val="it-IT"/>
        </w:rPr>
        <w:t xml:space="preserve"> di Napoli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 xml:space="preserve">dal 22 gennaio al 2 giugno 2026. </w:t>
      </w: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La mostra inaugurata il 21 gennaio alle ore 15:00 alla presenza del Direttore Generale Musei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Massimo Osanna</w:t>
      </w:r>
      <w:r>
        <w:rPr>
          <w:rFonts w:ascii="Times" w:hAnsi="Times"/>
          <w:sz w:val="26"/>
          <w:szCs w:val="26"/>
          <w:rtl w:val="0"/>
          <w:lang w:val="it-IT"/>
        </w:rPr>
        <w:t xml:space="preserve">, della Direttrice delegata di Palazzo Reale,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Tiziana D</w:t>
      </w:r>
      <w:r>
        <w:rPr>
          <w:rFonts w:ascii="Times" w:hAnsi="Times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Angelo</w:t>
      </w:r>
      <w:r>
        <w:rPr>
          <w:rFonts w:ascii="Times" w:hAnsi="Times"/>
          <w:sz w:val="26"/>
          <w:szCs w:val="26"/>
          <w:rtl w:val="0"/>
          <w:lang w:val="it-IT"/>
        </w:rPr>
        <w:t xml:space="preserve">, del Presidente di MetaMorfosi,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Pietro Folena</w:t>
      </w:r>
      <w:r>
        <w:rPr>
          <w:rFonts w:ascii="Times" w:hAnsi="Times"/>
          <w:sz w:val="26"/>
          <w:szCs w:val="26"/>
          <w:rtl w:val="0"/>
          <w:lang w:val="it-IT"/>
        </w:rPr>
        <w:t xml:space="preserve">, dal Coordinatore delle Politiche Culturali del Comune di Napoli,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Sergio Locoratolo</w:t>
      </w:r>
      <w:r>
        <w:rPr>
          <w:rFonts w:ascii="Times" w:hAnsi="Times"/>
          <w:sz w:val="26"/>
          <w:szCs w:val="26"/>
          <w:rtl w:val="0"/>
          <w:lang w:val="it-IT"/>
        </w:rPr>
        <w:t xml:space="preserve">, dal Presidente dalla Commissione Cultura della Camera dei deputati on.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Federico Mollicone</w:t>
      </w:r>
      <w:r>
        <w:rPr>
          <w:rFonts w:ascii="Times" w:hAnsi="Times"/>
          <w:sz w:val="26"/>
          <w:szCs w:val="26"/>
          <w:rtl w:val="0"/>
          <w:lang w:val="it-IT"/>
        </w:rPr>
        <w:t xml:space="preserve"> e dai curatori della mostra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Sabina de Gregori</w:t>
      </w:r>
      <w:r>
        <w:rPr>
          <w:rFonts w:ascii="Times" w:hAnsi="Times"/>
          <w:sz w:val="26"/>
          <w:szCs w:val="26"/>
          <w:rtl w:val="0"/>
          <w:lang w:val="it-IT"/>
        </w:rPr>
        <w:t xml:space="preserve"> e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Giuseppe Stagnitta</w:t>
      </w:r>
      <w:r>
        <w:rPr>
          <w:rFonts w:ascii="Times" w:hAnsi="Times"/>
          <w:sz w:val="26"/>
          <w:szCs w:val="26"/>
          <w:rtl w:val="0"/>
          <w:lang w:val="it-IT"/>
        </w:rPr>
        <w:t xml:space="preserve">. </w:t>
      </w: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b w:val="1"/>
          <w:bCs w:val="1"/>
          <w:sz w:val="26"/>
          <w:szCs w:val="26"/>
        </w:rPr>
      </w:pP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Patrocinata dal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Ministero della Cultura</w:t>
      </w:r>
      <w:r>
        <w:rPr>
          <w:rFonts w:ascii="Times" w:hAnsi="Times"/>
          <w:sz w:val="26"/>
          <w:szCs w:val="26"/>
          <w:rtl w:val="0"/>
          <w:lang w:val="it-IT"/>
        </w:rPr>
        <w:t xml:space="preserve"> e dal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Comune di Napoli</w:t>
      </w:r>
      <w:r>
        <w:rPr>
          <w:rFonts w:ascii="Times" w:hAnsi="Times"/>
          <w:sz w:val="26"/>
          <w:szCs w:val="26"/>
          <w:rtl w:val="0"/>
          <w:lang w:val="it-IT"/>
        </w:rPr>
        <w:t xml:space="preserve">, prodotta e organizzata da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Metamorfosi Eventi</w:t>
      </w:r>
      <w:r>
        <w:rPr>
          <w:rFonts w:ascii="Times" w:hAnsi="Times"/>
          <w:sz w:val="26"/>
          <w:szCs w:val="26"/>
          <w:rtl w:val="0"/>
          <w:lang w:val="it-IT"/>
        </w:rPr>
        <w:t xml:space="preserve">, catalogo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Gangemi</w:t>
      </w:r>
      <w:r>
        <w:rPr>
          <w:rFonts w:ascii="Times" w:hAnsi="Times"/>
          <w:sz w:val="26"/>
          <w:szCs w:val="26"/>
          <w:rtl w:val="0"/>
          <w:lang w:val="it-IT"/>
        </w:rPr>
        <w:t xml:space="preserve"> editore, con il sostegno di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 xml:space="preserve">Enel </w:t>
      </w:r>
      <w:r>
        <w:rPr>
          <w:rFonts w:ascii="Times" w:hAnsi="Times"/>
          <w:sz w:val="26"/>
          <w:szCs w:val="26"/>
          <w:rtl w:val="0"/>
          <w:lang w:val="it-IT"/>
        </w:rPr>
        <w:t xml:space="preserve">e di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Romeo Collection</w:t>
      </w:r>
      <w:r>
        <w:rPr>
          <w:rFonts w:ascii="Times" w:hAnsi="Times"/>
          <w:sz w:val="26"/>
          <w:szCs w:val="26"/>
          <w:rtl w:val="0"/>
          <w:lang w:val="it-IT"/>
        </w:rPr>
        <w:t>, la mostra propone un confronto stimolante tra due artisti e due personalit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" w:hAnsi="Times"/>
          <w:sz w:val="26"/>
          <w:szCs w:val="26"/>
          <w:rtl w:val="0"/>
          <w:lang w:val="it-IT"/>
        </w:rPr>
        <w:t>apparentemente distanti: il favoloso mondo di Andy Warhol, 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artista pi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" w:hAnsi="Times"/>
          <w:sz w:val="26"/>
          <w:szCs w:val="26"/>
          <w:rtl w:val="0"/>
          <w:lang w:val="it-IT"/>
        </w:rPr>
        <w:t>fotografato al mondo, famoso e onnipresente, contro 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anonimo Banksy, che ha reso la sua arte un evento mediatico mondiale. </w:t>
      </w: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i w:val="1"/>
          <w:iCs w:val="1"/>
          <w:sz w:val="26"/>
          <w:szCs w:val="26"/>
          <w:rtl w:val="0"/>
          <w:lang w:val="it-IT"/>
        </w:rPr>
        <w:t>Passaggio a Napoli</w:t>
      </w:r>
      <w:r>
        <w:rPr>
          <w:rFonts w:ascii="Times" w:hAnsi="Times"/>
          <w:sz w:val="26"/>
          <w:szCs w:val="26"/>
          <w:rtl w:val="0"/>
          <w:lang w:val="it-IT"/>
        </w:rPr>
        <w:t xml:space="preserve"> vuole essere il racconto di come, a trent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anni di distanza, i due pi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" w:hAnsi="Times"/>
          <w:sz w:val="26"/>
          <w:szCs w:val="26"/>
          <w:rtl w:val="0"/>
          <w:lang w:val="it-IT"/>
        </w:rPr>
        <w:t xml:space="preserve">noti artisti del pianeta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– </w:t>
      </w:r>
      <w:r>
        <w:rPr>
          <w:rFonts w:ascii="Times" w:hAnsi="Times"/>
          <w:sz w:val="26"/>
          <w:szCs w:val="26"/>
          <w:rtl w:val="0"/>
          <w:lang w:val="it-IT"/>
        </w:rPr>
        <w:t>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americano Andy Warhol, nato a Pittsburgh, e il britannico Banksy, originario di Bristol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– </w:t>
      </w:r>
      <w:r>
        <w:rPr>
          <w:rFonts w:ascii="Times" w:hAnsi="Times"/>
          <w:sz w:val="26"/>
          <w:szCs w:val="26"/>
          <w:rtl w:val="0"/>
          <w:lang w:val="it-IT"/>
        </w:rPr>
        <w:t>hanno sub</w:t>
      </w:r>
      <w:r>
        <w:rPr>
          <w:rFonts w:ascii="Times" w:hAnsi="Times" w:hint="default"/>
          <w:sz w:val="26"/>
          <w:szCs w:val="26"/>
          <w:rtl w:val="0"/>
          <w:lang w:val="it-IT"/>
        </w:rPr>
        <w:t>ì</w:t>
      </w:r>
      <w:r>
        <w:rPr>
          <w:rFonts w:ascii="Times" w:hAnsi="Times"/>
          <w:sz w:val="26"/>
          <w:szCs w:val="26"/>
          <w:rtl w:val="0"/>
          <w:lang w:val="it-IT"/>
        </w:rPr>
        <w:t xml:space="preserve">to il fascino irresistibile di Napoli, di Partenope, di Pompei, del Vesuvio, e della forza mediterranea e globale di questa grande capitale culturale. Oltre a mettere a confronto i due grandi artisti, infatti, la mostra offre una lettura del legame speciale che entrambi hanno avuto con Napoli, e alcuni elementi di approfondimento scientifico sulla cosiddetta </w:t>
      </w:r>
      <w:r>
        <w:rPr>
          <w:rFonts w:ascii="Times" w:hAnsi="Times"/>
          <w:i w:val="1"/>
          <w:iCs w:val="1"/>
          <w:sz w:val="26"/>
          <w:szCs w:val="26"/>
          <w:rtl w:val="0"/>
          <w:lang w:val="it-IT"/>
        </w:rPr>
        <w:t>Madonna con la pistola</w:t>
      </w:r>
      <w:r>
        <w:rPr>
          <w:rFonts w:ascii="Times" w:hAnsi="Times"/>
          <w:sz w:val="26"/>
          <w:szCs w:val="26"/>
          <w:rtl w:val="0"/>
          <w:lang w:val="it-IT"/>
        </w:rPr>
        <w:t xml:space="preserve"> di Banksy a Piazza Gerolomini. </w:t>
      </w: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Le opere esposte sono oltre 100, provenienti da famose collezioni private di tutto il mondo e da importanti gallerie d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arte. Dal</w:t>
      </w:r>
      <w:r>
        <w:rPr>
          <w:rFonts w:ascii="Times" w:hAnsi="Times"/>
          <w:sz w:val="26"/>
          <w:szCs w:val="26"/>
          <w:rtl w:val="0"/>
          <w:lang w:val="it-IT"/>
        </w:rPr>
        <w:t xml:space="preserve">la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Marilyn Monroe</w:t>
      </w:r>
      <w:r>
        <w:rPr>
          <w:rFonts w:ascii="Times" w:hAnsi="Times"/>
          <w:sz w:val="26"/>
          <w:szCs w:val="26"/>
          <w:rtl w:val="0"/>
          <w:lang w:val="it-IT"/>
        </w:rPr>
        <w:t xml:space="preserve"> realizzat</w:t>
      </w:r>
      <w:r>
        <w:rPr>
          <w:rFonts w:ascii="Times" w:hAnsi="Times"/>
          <w:sz w:val="26"/>
          <w:szCs w:val="26"/>
          <w:rtl w:val="0"/>
          <w:lang w:val="it-IT"/>
        </w:rPr>
        <w:t>a</w:t>
      </w:r>
      <w:r>
        <w:rPr>
          <w:rFonts w:ascii="Times" w:hAnsi="Times"/>
          <w:sz w:val="26"/>
          <w:szCs w:val="26"/>
          <w:rtl w:val="0"/>
          <w:lang w:val="it-IT"/>
        </w:rPr>
        <w:t xml:space="preserve"> da Warhol dopo la morte dell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attrice nel 1962 ai famos</w:t>
      </w:r>
      <w:r>
        <w:rPr>
          <w:rFonts w:ascii="Times" w:hAnsi="Times"/>
          <w:sz w:val="26"/>
          <w:szCs w:val="26"/>
          <w:rtl w:val="0"/>
          <w:lang w:val="it-IT"/>
        </w:rPr>
        <w:t>i ritratti</w:t>
      </w:r>
      <w:r>
        <w:rPr>
          <w:rFonts w:ascii="Times" w:hAnsi="Times"/>
          <w:sz w:val="26"/>
          <w:szCs w:val="26"/>
          <w:rtl w:val="0"/>
          <w:lang w:val="it-IT"/>
        </w:rPr>
        <w:t xml:space="preserve"> </w:t>
      </w:r>
      <w:r>
        <w:rPr>
          <w:rFonts w:ascii="Times" w:hAnsi="Times"/>
          <w:sz w:val="26"/>
          <w:szCs w:val="26"/>
          <w:rtl w:val="0"/>
          <w:lang w:val="it-IT"/>
        </w:rPr>
        <w:t xml:space="preserve">di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Mick Jagger</w:t>
      </w:r>
      <w:r>
        <w:rPr>
          <w:rFonts w:ascii="Times" w:hAnsi="Times"/>
          <w:sz w:val="26"/>
          <w:szCs w:val="26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Keith Haring</w:t>
      </w:r>
      <w:r>
        <w:rPr>
          <w:rFonts w:ascii="Times" w:hAnsi="Times"/>
          <w:sz w:val="26"/>
          <w:szCs w:val="26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Joseph Beuys</w:t>
      </w:r>
      <w:r>
        <w:rPr>
          <w:rFonts w:ascii="Times" w:hAnsi="Times"/>
          <w:sz w:val="26"/>
          <w:szCs w:val="26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Liza Minelli</w:t>
      </w:r>
      <w:r>
        <w:rPr>
          <w:rFonts w:ascii="Times" w:hAnsi="Times"/>
          <w:sz w:val="26"/>
          <w:szCs w:val="26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Mao</w:t>
      </w:r>
      <w:r>
        <w:rPr>
          <w:rFonts w:ascii="Times" w:hAnsi="Times"/>
          <w:sz w:val="26"/>
          <w:szCs w:val="26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Lenin</w:t>
      </w:r>
      <w:r>
        <w:rPr>
          <w:rFonts w:ascii="Times" w:hAnsi="Times"/>
          <w:sz w:val="26"/>
          <w:szCs w:val="26"/>
          <w:rtl w:val="0"/>
          <w:lang w:val="it-IT"/>
        </w:rPr>
        <w:t xml:space="preserve"> e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Kennedy</w:t>
      </w:r>
      <w:r>
        <w:rPr>
          <w:rFonts w:ascii="Times" w:hAnsi="Times"/>
          <w:sz w:val="26"/>
          <w:szCs w:val="26"/>
          <w:rtl w:val="0"/>
          <w:lang w:val="it-IT"/>
        </w:rPr>
        <w:t xml:space="preserve"> di Warhol e la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 xml:space="preserve">Regina Vittoria </w:t>
      </w:r>
      <w:r>
        <w:rPr>
          <w:rFonts w:ascii="Times" w:hAnsi="Times"/>
          <w:sz w:val="26"/>
          <w:szCs w:val="26"/>
          <w:rtl w:val="0"/>
          <w:lang w:val="it-IT"/>
        </w:rPr>
        <w:t>di Banksy.</w:t>
      </w: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 w:hint="default"/>
          <w:sz w:val="26"/>
          <w:szCs w:val="26"/>
          <w:rtl w:val="0"/>
          <w:lang w:val="it-IT"/>
        </w:rPr>
        <w:t>«</w:t>
      </w:r>
      <w:r>
        <w:rPr>
          <w:rFonts w:ascii="Times" w:hAnsi="Times"/>
          <w:sz w:val="26"/>
          <w:szCs w:val="26"/>
          <w:rtl w:val="0"/>
          <w:lang w:val="it-IT"/>
        </w:rPr>
        <w:t>Con Warhol vs Banksy | Passaggio a Napoli, Villa Pignatelli conferma la propria apertura al dialogo con 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arte contemporanea - dichiara il Direttore generale Musei </w:t>
      </w: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Massimo Osanna</w:t>
      </w:r>
      <w:r>
        <w:rPr>
          <w:rFonts w:ascii="Times" w:hAnsi="Times"/>
          <w:sz w:val="26"/>
          <w:szCs w:val="26"/>
          <w:rtl w:val="0"/>
          <w:lang w:val="it-IT"/>
        </w:rPr>
        <w:t xml:space="preserve"> - inserendosi in una visione che vede i musei come luoghi capaci di accogliere linguaggi diversi e di parlare al presente. Il confronto tra Andy Warhol e Banksy mette in luce due modalit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" w:hAnsi="Times"/>
          <w:sz w:val="26"/>
          <w:szCs w:val="26"/>
          <w:rtl w:val="0"/>
          <w:lang w:val="it-IT"/>
        </w:rPr>
        <w:t>differenti, ma ugualmente incisive, di interpretare la citt</w:t>
      </w:r>
      <w:r>
        <w:rPr>
          <w:rFonts w:ascii="Times" w:hAnsi="Times" w:hint="default"/>
          <w:sz w:val="26"/>
          <w:szCs w:val="26"/>
          <w:rtl w:val="0"/>
          <w:lang w:val="it-IT"/>
        </w:rPr>
        <w:t>à</w:t>
      </w:r>
      <w:r>
        <w:rPr>
          <w:rFonts w:ascii="Times" w:hAnsi="Times"/>
          <w:sz w:val="26"/>
          <w:szCs w:val="26"/>
          <w:rtl w:val="0"/>
          <w:lang w:val="it-IT"/>
        </w:rPr>
        <w:t>, 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immaginario collettivo e il rapporto tra arte e societ</w:t>
      </w:r>
      <w:r>
        <w:rPr>
          <w:rFonts w:ascii="Times" w:hAnsi="Times" w:hint="default"/>
          <w:sz w:val="26"/>
          <w:szCs w:val="26"/>
          <w:rtl w:val="0"/>
          <w:lang w:val="it-IT"/>
        </w:rPr>
        <w:t>à</w:t>
      </w:r>
      <w:r>
        <w:rPr>
          <w:rFonts w:ascii="Times" w:hAnsi="Times"/>
          <w:sz w:val="26"/>
          <w:szCs w:val="26"/>
          <w:rtl w:val="0"/>
          <w:lang w:val="it-IT"/>
        </w:rPr>
        <w:t>. Napoli diventa cos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ì </w:t>
      </w:r>
      <w:r>
        <w:rPr>
          <w:rFonts w:ascii="Times" w:hAnsi="Times"/>
          <w:sz w:val="26"/>
          <w:szCs w:val="26"/>
          <w:rtl w:val="0"/>
          <w:lang w:val="it-IT"/>
        </w:rPr>
        <w:t xml:space="preserve">non semplice sfondo, ma parte attiva di questo dialogo, luogo di passaggi, stratificazioni e trasformazioni.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un progetto che rafforza l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idea di museo come spazio vivo, in cui il contemporaneo non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un</w:t>
      </w:r>
      <w:r>
        <w:rPr>
          <w:rFonts w:ascii="Times" w:hAnsi="Times" w:hint="default"/>
          <w:sz w:val="26"/>
          <w:szCs w:val="26"/>
          <w:rtl w:val="0"/>
          <w:lang w:val="it-IT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aggiunta, ma uno strumento per ampliare lo sguardo e coinvolgere pubblici diversi, a partire dalle nuove generazioni</w:t>
      </w:r>
      <w:r>
        <w:rPr>
          <w:rFonts w:ascii="Times" w:hAnsi="Times" w:hint="default"/>
          <w:sz w:val="26"/>
          <w:szCs w:val="26"/>
          <w:rtl w:val="0"/>
          <w:lang w:val="it-IT"/>
        </w:rPr>
        <w:t>»</w:t>
      </w:r>
      <w:r>
        <w:rPr>
          <w:rFonts w:ascii="Times" w:hAnsi="Times"/>
          <w:sz w:val="26"/>
          <w:szCs w:val="26"/>
          <w:rtl w:val="0"/>
          <w:lang w:val="it-IT"/>
        </w:rPr>
        <w:t>.</w:t>
      </w:r>
    </w:p>
    <w:p>
      <w:pPr>
        <w:pStyle w:val="x_msonormal"/>
        <w:shd w:val="clear" w:color="auto" w:fill="ffffff"/>
        <w:spacing w:before="0" w:after="0"/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Da una parte, dunque, Warhol e le sue opere diventate un prodotto di consumo e il suo nome un vero e proprio brand, e dall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altra Banksy grande esperto di comunicazione, che continua a far parlare di s</w:t>
      </w:r>
      <w:r>
        <w:rPr>
          <w:sz w:val="26"/>
          <w:szCs w:val="26"/>
          <w:rtl w:val="0"/>
          <w:lang w:val="it-IT"/>
        </w:rPr>
        <w:t xml:space="preserve">é </w:t>
      </w:r>
      <w:r>
        <w:rPr>
          <w:sz w:val="26"/>
          <w:szCs w:val="26"/>
          <w:rtl w:val="0"/>
          <w:lang w:val="it-IT"/>
        </w:rPr>
        <w:t>trasformando il vandalismo di strada in un evento internazionale da prima pagina, capace di raggiungere 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 xml:space="preserve">intero pianeta, usando il suo anonimato per diventare icona, e dunque brand, allo stesso modo di Warhol.  Il focus della mostra </w:t>
      </w:r>
      <w:r>
        <w:rPr>
          <w:sz w:val="26"/>
          <w:szCs w:val="26"/>
          <w:rtl w:val="0"/>
          <w:lang w:val="it-IT"/>
        </w:rPr>
        <w:t xml:space="preserve">è </w:t>
      </w:r>
      <w:r>
        <w:rPr>
          <w:sz w:val="26"/>
          <w:szCs w:val="26"/>
          <w:rtl w:val="0"/>
          <w:lang w:val="it-IT"/>
        </w:rPr>
        <w:t>proprio questo: investigare in parallelo gli obiettivi e gli intenti dei due artisti che pi</w:t>
      </w:r>
      <w:r>
        <w:rPr>
          <w:sz w:val="26"/>
          <w:szCs w:val="26"/>
          <w:rtl w:val="0"/>
          <w:lang w:val="it-IT"/>
        </w:rPr>
        <w:t xml:space="preserve">ù </w:t>
      </w:r>
      <w:r>
        <w:rPr>
          <w:sz w:val="26"/>
          <w:szCs w:val="26"/>
          <w:rtl w:val="0"/>
          <w:lang w:val="it-IT"/>
        </w:rPr>
        <w:t>hanno lavorato sulla propria immagine pubblica. Due artisti geniali, capaci di creare un cocktail potente di celebrit</w:t>
      </w:r>
      <w:r>
        <w:rPr>
          <w:sz w:val="26"/>
          <w:szCs w:val="26"/>
          <w:rtl w:val="0"/>
          <w:lang w:val="it-IT"/>
        </w:rPr>
        <w:t>à</w:t>
      </w:r>
      <w:r>
        <w:rPr>
          <w:sz w:val="26"/>
          <w:szCs w:val="26"/>
          <w:rtl w:val="0"/>
          <w:lang w:val="it-IT"/>
        </w:rPr>
        <w:t xml:space="preserve">, satira e voyerismo e che hanno saputo trasformare la loro arte in un evento straordinario. </w:t>
      </w: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Secondo il Presidente dalla Commissione Cultura della Camera dei deputati on. </w:t>
      </w:r>
      <w:r>
        <w:rPr>
          <w:b w:val="1"/>
          <w:bCs w:val="1"/>
          <w:sz w:val="26"/>
          <w:szCs w:val="26"/>
          <w:rtl w:val="0"/>
          <w:lang w:val="it-IT"/>
        </w:rPr>
        <w:t>Federico Mollicone</w:t>
      </w:r>
      <w:r>
        <w:rPr>
          <w:sz w:val="26"/>
          <w:szCs w:val="26"/>
          <w:rtl w:val="0"/>
          <w:lang w:val="it-IT"/>
        </w:rPr>
        <w:t xml:space="preserve"> «</w:t>
      </w:r>
      <w:r>
        <w:rPr>
          <w:sz w:val="26"/>
          <w:szCs w:val="26"/>
          <w:rtl w:val="0"/>
          <w:lang w:val="it-IT"/>
        </w:rPr>
        <w:t>Mettere in dialogo questi due artisti all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 xml:space="preserve">ombra del Vesuvio </w:t>
      </w:r>
      <w:r>
        <w:rPr>
          <w:sz w:val="26"/>
          <w:szCs w:val="26"/>
          <w:rtl w:val="0"/>
          <w:lang w:val="it-IT"/>
        </w:rPr>
        <w:t xml:space="preserve">– </w:t>
      </w:r>
      <w:r>
        <w:rPr>
          <w:sz w:val="26"/>
          <w:szCs w:val="26"/>
          <w:rtl w:val="0"/>
          <w:lang w:val="it-IT"/>
        </w:rPr>
        <w:t>anzi, all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ombra di Vesuvius, un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 xml:space="preserve">opera di Warhol fuori dal comune presente in mostra </w:t>
      </w:r>
      <w:r>
        <w:rPr>
          <w:sz w:val="26"/>
          <w:szCs w:val="26"/>
          <w:rtl w:val="0"/>
          <w:lang w:val="it-IT"/>
        </w:rPr>
        <w:t xml:space="preserve">– </w:t>
      </w:r>
      <w:r>
        <w:rPr>
          <w:sz w:val="26"/>
          <w:szCs w:val="26"/>
          <w:rtl w:val="0"/>
          <w:lang w:val="it-IT"/>
        </w:rPr>
        <w:t>significa riconoscere a Napoli la sua natura di capitale culturale europea, un luogo dove l'alto e il basso, il sacro e il profano, la cultura d'</w:t>
      </w:r>
      <w:r>
        <w:rPr>
          <w:sz w:val="26"/>
          <w:szCs w:val="26"/>
          <w:rtl w:val="0"/>
          <w:lang w:val="it-IT"/>
        </w:rPr>
        <w:t>é</w:t>
      </w:r>
      <w:r>
        <w:rPr>
          <w:sz w:val="26"/>
          <w:szCs w:val="26"/>
          <w:rtl w:val="0"/>
          <w:lang w:val="it-IT"/>
        </w:rPr>
        <w:t>lite e la street art si fondono in un unicum irripetibile</w:t>
      </w:r>
      <w:r>
        <w:rPr>
          <w:sz w:val="26"/>
          <w:szCs w:val="26"/>
          <w:rtl w:val="0"/>
          <w:lang w:val="it-IT"/>
        </w:rPr>
        <w:t>»</w:t>
      </w:r>
      <w:r>
        <w:rPr>
          <w:sz w:val="26"/>
          <w:szCs w:val="26"/>
          <w:rtl w:val="0"/>
          <w:lang w:val="it-IT"/>
        </w:rPr>
        <w:t>.</w:t>
      </w:r>
    </w:p>
    <w:p>
      <w:pPr>
        <w:pStyle w:val="Normal.0"/>
        <w:spacing w:after="0"/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Si affronteranno inoltre temi comuni a entrambi come la musica e che costituiranno un faccia a faccia unico. Dischi e manifesti iconici dei due artisti </w:t>
      </w:r>
      <w:r>
        <w:rPr>
          <w:sz w:val="26"/>
          <w:szCs w:val="26"/>
          <w:rtl w:val="0"/>
          <w:lang w:val="it-IT"/>
        </w:rPr>
        <w:t xml:space="preserve">– </w:t>
      </w:r>
      <w:r>
        <w:rPr>
          <w:sz w:val="26"/>
          <w:szCs w:val="26"/>
          <w:rtl w:val="0"/>
          <w:lang w:val="it-IT"/>
        </w:rPr>
        <w:t xml:space="preserve">tra tutti la famosa banana del 1967 della copertina di </w:t>
      </w:r>
      <w:r>
        <w:rPr>
          <w:b w:val="1"/>
          <w:bCs w:val="1"/>
          <w:sz w:val="26"/>
          <w:szCs w:val="26"/>
          <w:rtl w:val="0"/>
          <w:lang w:val="it-IT"/>
        </w:rPr>
        <w:t>The Velvet Underground &amp; Nico</w:t>
      </w:r>
      <w:r>
        <w:rPr>
          <w:sz w:val="26"/>
          <w:szCs w:val="26"/>
          <w:rtl w:val="0"/>
          <w:lang w:val="it-IT"/>
        </w:rPr>
        <w:t>, simbolo di una generazione musicale che sar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in dialogo con 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 xml:space="preserve">opera di Banksy dal titolo </w:t>
      </w:r>
      <w:r>
        <w:rPr>
          <w:b w:val="1"/>
          <w:bCs w:val="1"/>
          <w:sz w:val="26"/>
          <w:szCs w:val="26"/>
          <w:rtl w:val="0"/>
          <w:lang w:val="it-IT"/>
        </w:rPr>
        <w:t>Pulp Fiction</w:t>
      </w:r>
      <w:r>
        <w:rPr>
          <w:sz w:val="26"/>
          <w:szCs w:val="26"/>
          <w:rtl w:val="0"/>
          <w:lang w:val="it-IT"/>
        </w:rPr>
        <w:t>, in cui John Travolta anzich</w:t>
      </w:r>
      <w:r>
        <w:rPr>
          <w:sz w:val="26"/>
          <w:szCs w:val="26"/>
          <w:rtl w:val="0"/>
          <w:lang w:val="it-IT"/>
        </w:rPr>
        <w:t xml:space="preserve">é </w:t>
      </w:r>
      <w:r>
        <w:rPr>
          <w:sz w:val="26"/>
          <w:szCs w:val="26"/>
          <w:rtl w:val="0"/>
          <w:lang w:val="it-IT"/>
        </w:rPr>
        <w:t xml:space="preserve">la pistola ha in mano la banana iconica di Warhol e oltre 50, tra vinili di Warhol firmati e cd con le copertine realizzate da Banksy. </w:t>
      </w:r>
      <w:r>
        <w:rPr>
          <w:sz w:val="26"/>
          <w:szCs w:val="26"/>
          <w:rtl w:val="0"/>
          <w:lang w:val="it-IT"/>
        </w:rPr>
        <w:t>«</w:t>
      </w:r>
      <w:r>
        <w:rPr>
          <w:sz w:val="26"/>
          <w:szCs w:val="26"/>
          <w:rtl w:val="0"/>
          <w:lang w:val="it-IT"/>
        </w:rPr>
        <w:t xml:space="preserve">Su Warhol e Banksy, Napoli ha esercitato un fascino che richiama quello esercitato su tanti altri nel passato </w:t>
      </w:r>
      <w:r>
        <w:rPr>
          <w:sz w:val="26"/>
          <w:szCs w:val="26"/>
          <w:rtl w:val="0"/>
          <w:lang w:val="it-IT"/>
        </w:rPr>
        <w:t xml:space="preserve">– </w:t>
      </w:r>
      <w:r>
        <w:rPr>
          <w:sz w:val="26"/>
          <w:szCs w:val="26"/>
          <w:rtl w:val="0"/>
          <w:lang w:val="it-IT"/>
        </w:rPr>
        <w:t xml:space="preserve">commenta il Presidente di MetaMorfosi, </w:t>
      </w:r>
      <w:r>
        <w:rPr>
          <w:b w:val="1"/>
          <w:bCs w:val="1"/>
          <w:sz w:val="26"/>
          <w:szCs w:val="26"/>
          <w:rtl w:val="0"/>
          <w:lang w:val="it-IT"/>
        </w:rPr>
        <w:t>Pietro Folena</w:t>
      </w:r>
      <w:r>
        <w:rPr>
          <w:sz w:val="26"/>
          <w:szCs w:val="26"/>
          <w:rtl w:val="0"/>
          <w:lang w:val="it-IT"/>
        </w:rPr>
        <w:t>. - Da Caravaggio, fuggito da Roma, alla stagione del Grand Tour, pittori e artisti italiani ed europei hanno scelto Napoli, il Vesuvio, Pompei, Capri, le marine come scenari senza paragoni per la propria ispirazione</w:t>
      </w:r>
      <w:r>
        <w:rPr>
          <w:sz w:val="26"/>
          <w:szCs w:val="26"/>
          <w:rtl w:val="0"/>
          <w:lang w:val="it-IT"/>
        </w:rPr>
        <w:t>»</w:t>
      </w:r>
      <w:r>
        <w:rPr>
          <w:sz w:val="26"/>
          <w:szCs w:val="26"/>
          <w:rtl w:val="0"/>
          <w:lang w:val="it-IT"/>
        </w:rPr>
        <w:t>.</w:t>
      </w:r>
    </w:p>
    <w:p>
      <w:pPr>
        <w:pStyle w:val="Normal.0"/>
        <w:spacing w:after="0"/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Normal.0"/>
        <w:spacing w:after="0"/>
        <w:jc w:val="both"/>
        <w:rPr>
          <w:rFonts w:ascii="Times" w:cs="Times" w:hAnsi="Times" w:eastAsia="Times"/>
          <w:b w:val="1"/>
          <w:bCs w:val="1"/>
          <w:sz w:val="26"/>
          <w:szCs w:val="26"/>
        </w:rPr>
      </w:pPr>
    </w:p>
    <w:p>
      <w:pPr>
        <w:pStyle w:val="Normal.0"/>
        <w:spacing w:after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WARHOL VS BANKSY | PASSAGGIO A NAPOLI</w:t>
      </w:r>
    </w:p>
    <w:p>
      <w:pPr>
        <w:pStyle w:val="Normal.0"/>
        <w:spacing w:after="0"/>
        <w:jc w:val="both"/>
        <w:rPr>
          <w:rFonts w:ascii="Times" w:cs="Times" w:hAnsi="Times" w:eastAsia="Times"/>
          <w:b w:val="1"/>
          <w:bCs w:val="1"/>
          <w:sz w:val="26"/>
          <w:szCs w:val="26"/>
        </w:rPr>
      </w:pPr>
    </w:p>
    <w:p>
      <w:pPr>
        <w:pStyle w:val="Normal.0"/>
        <w:spacing w:after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a cura di</w:t>
      </w: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Sabina de Gregori</w:t>
      </w: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Giuseppe Stagnitta</w:t>
      </w:r>
    </w:p>
    <w:p>
      <w:pPr>
        <w:pStyle w:val="Normal.0"/>
        <w:spacing w:after="0"/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Normal.0"/>
        <w:spacing w:after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Villa Pignatelli</w:t>
      </w: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Riviera di Chiaia, 200 </w:t>
      </w:r>
      <w:r>
        <w:rPr>
          <w:sz w:val="26"/>
          <w:szCs w:val="26"/>
          <w:rtl w:val="0"/>
          <w:lang w:val="it-IT"/>
        </w:rPr>
        <w:t xml:space="preserve">– </w:t>
      </w:r>
      <w:r>
        <w:rPr>
          <w:sz w:val="26"/>
          <w:szCs w:val="26"/>
          <w:rtl w:val="0"/>
          <w:lang w:val="it-IT"/>
        </w:rPr>
        <w:t>Napoli</w:t>
      </w:r>
    </w:p>
    <w:p>
      <w:pPr>
        <w:pStyle w:val="Normal.0"/>
        <w:spacing w:after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dal 22 gennaio al 2 giugno 2026</w:t>
      </w:r>
    </w:p>
    <w:p>
      <w:pPr>
        <w:pStyle w:val="Normal.0"/>
        <w:spacing w:after="0"/>
        <w:jc w:val="both"/>
        <w:rPr>
          <w:rFonts w:ascii="Times" w:cs="Times" w:hAnsi="Times" w:eastAsia="Times"/>
          <w:b w:val="1"/>
          <w:bCs w:val="1"/>
          <w:sz w:val="26"/>
          <w:szCs w:val="26"/>
        </w:rPr>
      </w:pP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 xml:space="preserve">Orari: </w:t>
      </w:r>
      <w:r>
        <w:rPr>
          <w:sz w:val="26"/>
          <w:szCs w:val="26"/>
          <w:rtl w:val="0"/>
          <w:lang w:val="it-IT"/>
        </w:rPr>
        <w:t>ore 9.30 - 17.00 (ultimo ingresso ore 16) - Tutti i giorni tranne il marted</w:t>
      </w:r>
      <w:r>
        <w:rPr>
          <w:sz w:val="26"/>
          <w:szCs w:val="26"/>
          <w:rtl w:val="0"/>
          <w:lang w:val="it-IT"/>
        </w:rPr>
        <w:t>ì</w:t>
      </w:r>
    </w:p>
    <w:p>
      <w:pPr>
        <w:pStyle w:val="Normal.0"/>
        <w:spacing w:after="0"/>
        <w:jc w:val="both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Biglietti:</w:t>
      </w:r>
      <w:r>
        <w:rPr>
          <w:sz w:val="26"/>
          <w:szCs w:val="26"/>
          <w:rtl w:val="0"/>
          <w:lang w:val="it-IT"/>
        </w:rPr>
        <w:t xml:space="preserve"> Ciaotickets - biglietto intero 9 euro</w:t>
      </w:r>
    </w:p>
    <w:p>
      <w:pPr>
        <w:pStyle w:val="Normal.0"/>
        <w:spacing w:after="0"/>
        <w:jc w:val="both"/>
        <w:rPr>
          <w:rStyle w:val="Nessuno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Info:</w:t>
      </w:r>
      <w:r>
        <w:rPr>
          <w:sz w:val="26"/>
          <w:szCs w:val="26"/>
          <w:rtl w:val="0"/>
          <w:lang w:val="it-IT"/>
        </w:rPr>
        <w:t xml:space="preserve"> tel. 376.2969496 -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"http://www.warholbanksy.it"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www.warholbanksy.it</w:t>
      </w:r>
      <w:r>
        <w:rPr/>
        <w:fldChar w:fldCharType="end" w:fldLock="0"/>
      </w:r>
      <w:r>
        <w:rPr>
          <w:rStyle w:val="Nessuno"/>
          <w:sz w:val="26"/>
          <w:szCs w:val="26"/>
          <w:rtl w:val="0"/>
          <w:lang w:val="it-IT"/>
        </w:rPr>
        <w:t xml:space="preserve">  (da cui </w:t>
      </w:r>
      <w:r>
        <w:rPr>
          <w:rStyle w:val="Nessuno"/>
          <w:sz w:val="26"/>
          <w:szCs w:val="26"/>
          <w:rtl w:val="0"/>
          <w:lang w:val="it-IT"/>
        </w:rPr>
        <w:t xml:space="preserve">è </w:t>
      </w:r>
      <w:r>
        <w:rPr>
          <w:rStyle w:val="Nessuno"/>
          <w:sz w:val="26"/>
          <w:szCs w:val="26"/>
          <w:rtl w:val="0"/>
          <w:lang w:val="it-IT"/>
        </w:rPr>
        <w:t>possibile acquistare i biglietti)</w:t>
      </w:r>
    </w:p>
    <w:p>
      <w:pPr>
        <w:pStyle w:val="Normal.0"/>
        <w:spacing w:after="0"/>
        <w:jc w:val="both"/>
        <w:rPr>
          <w:rStyle w:val="Nessuno"/>
          <w:rFonts w:ascii="Times" w:cs="Times" w:hAnsi="Times" w:eastAsia="Times"/>
          <w:sz w:val="26"/>
          <w:szCs w:val="26"/>
        </w:rPr>
      </w:pPr>
    </w:p>
    <w:p>
      <w:pPr>
        <w:pStyle w:val="Normal.0"/>
        <w:spacing w:after="0"/>
        <w:jc w:val="both"/>
        <w:rPr>
          <w:rStyle w:val="Nessuno"/>
          <w:rFonts w:ascii="Times" w:cs="Times" w:hAnsi="Times" w:eastAsia="Times"/>
        </w:rPr>
      </w:pPr>
    </w:p>
    <w:p>
      <w:pPr>
        <w:pStyle w:val="Normal.0"/>
        <w:spacing w:after="0"/>
        <w:jc w:val="both"/>
        <w:rPr>
          <w:rStyle w:val="Nessuno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Ufficio Stampa Metamorfosi</w:t>
      </w:r>
    </w:p>
    <w:p>
      <w:pPr>
        <w:pStyle w:val="Normal.0"/>
        <w:spacing w:after="0"/>
        <w:jc w:val="both"/>
        <w:rPr>
          <w:rStyle w:val="Nessuno"/>
        </w:rPr>
      </w:pPr>
      <w:r>
        <w:rPr>
          <w:rStyle w:val="Nessuno"/>
          <w:b w:val="1"/>
          <w:bCs w:val="1"/>
          <w:rtl w:val="0"/>
          <w:lang w:val="it-IT"/>
        </w:rPr>
        <w:t>Maria Grazia Filippi</w:t>
      </w:r>
      <w:r>
        <w:rPr>
          <w:rStyle w:val="Nessuno"/>
          <w:rtl w:val="0"/>
          <w:lang w:val="it-IT"/>
        </w:rPr>
        <w:t> </w:t>
      </w:r>
      <w:r>
        <w:rPr>
          <w:rStyle w:val="Nessuno"/>
          <w:rtl w:val="0"/>
          <w:lang w:val="it-IT"/>
        </w:rPr>
        <w:t>+39 333 2075323 +39 06 83600145</w:t>
      </w:r>
      <w:r>
        <w:rPr>
          <w:rStyle w:val="Nessuno"/>
          <w:rtl w:val="0"/>
          <w:lang w:val="it-IT"/>
        </w:rPr>
        <w:t> </w:t>
      </w:r>
    </w:p>
    <w:p>
      <w:pPr>
        <w:pStyle w:val="Normal.0"/>
        <w:spacing w:after="0"/>
        <w:jc w:val="both"/>
        <w:rPr>
          <w:rStyle w:val="Nessuno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"mailto:mariagraziafilippi@associazionemetamorfosi.com"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mariagraziafilippi@associazionemetamorfosi.com</w:t>
      </w:r>
      <w:r>
        <w:rPr/>
        <w:fldChar w:fldCharType="end" w:fldLock="0"/>
      </w:r>
    </w:p>
    <w:p>
      <w:pPr>
        <w:pStyle w:val="Normal.0"/>
        <w:spacing w:after="0"/>
        <w:jc w:val="both"/>
        <w:rPr>
          <w:rStyle w:val="Nessuno"/>
          <w:b w:val="1"/>
          <w:bCs w:val="1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"http://www.associazionemetamorfosi.com/"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www.associazionemetamorfosi.com</w:t>
      </w:r>
      <w:r>
        <w:rPr/>
        <w:fldChar w:fldCharType="end" w:fldLock="0"/>
      </w:r>
    </w:p>
    <w:p>
      <w:pPr>
        <w:pStyle w:val="Normal.0"/>
        <w:spacing w:after="0"/>
        <w:jc w:val="both"/>
        <w:rPr>
          <w:rStyle w:val="Nessuno"/>
        </w:rPr>
      </w:pPr>
      <w:r>
        <w:rPr>
          <w:rStyle w:val="Nessuno"/>
          <w:rtl w:val="0"/>
          <w:lang w:val="it-IT"/>
        </w:rPr>
        <w:t> </w:t>
      </w:r>
    </w:p>
    <w:p>
      <w:pPr>
        <w:pStyle w:val="Normal.0"/>
        <w:spacing w:after="0"/>
        <w:jc w:val="both"/>
        <w:rPr>
          <w:rStyle w:val="Nessuno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Ufficio Stampa</w:t>
      </w:r>
      <w:r>
        <w:rPr>
          <w:rStyle w:val="Nessuno"/>
          <w:b w:val="1"/>
          <w:bCs w:val="1"/>
          <w:u w:val="single"/>
          <w:rtl w:val="0"/>
          <w:lang w:val="it-IT"/>
        </w:rPr>
        <w:t> </w:t>
      </w:r>
      <w:r>
        <w:rPr>
          <w:rStyle w:val="Nessuno"/>
          <w:b w:val="1"/>
          <w:bCs w:val="1"/>
          <w:u w:val="single"/>
          <w:rtl w:val="0"/>
          <w:lang w:val="it-IT"/>
        </w:rPr>
        <w:t>Palazzo Reale - Villa Pignatelli</w:t>
      </w:r>
    </w:p>
    <w:p>
      <w:pPr>
        <w:pStyle w:val="Normal.0"/>
        <w:spacing w:after="0"/>
        <w:jc w:val="both"/>
        <w:rPr>
          <w:rStyle w:val="Nessuno"/>
        </w:rPr>
      </w:pPr>
      <w:r>
        <w:rPr>
          <w:rStyle w:val="Nessuno"/>
          <w:b w:val="1"/>
          <w:bCs w:val="1"/>
          <w:rtl w:val="0"/>
          <w:lang w:val="it-IT"/>
        </w:rPr>
        <w:t>Diana K</w:t>
      </w:r>
      <w:r>
        <w:rPr>
          <w:rStyle w:val="Nessuno"/>
          <w:b w:val="1"/>
          <w:bCs w:val="1"/>
          <w:rtl w:val="0"/>
          <w:lang w:val="it-IT"/>
        </w:rPr>
        <w:t>ü</w:t>
      </w:r>
      <w:r>
        <w:rPr>
          <w:rStyle w:val="Nessuno"/>
          <w:b w:val="1"/>
          <w:bCs w:val="1"/>
          <w:rtl w:val="0"/>
          <w:lang w:val="it-IT"/>
        </w:rPr>
        <w:t>hne</w:t>
      </w:r>
      <w:r>
        <w:rPr>
          <w:rStyle w:val="Nessuno"/>
          <w:b w:val="1"/>
          <w:bCs w:val="1"/>
          <w:rtl w:val="0"/>
          <w:lang w:val="it-IT"/>
        </w:rPr>
        <w:t> </w:t>
      </w:r>
      <w:r>
        <w:rPr>
          <w:rStyle w:val="Nessuno"/>
          <w:rtl w:val="0"/>
          <w:lang w:val="it-IT"/>
        </w:rPr>
        <w:t>+ 39 337 929093</w:t>
      </w:r>
    </w:p>
    <w:p>
      <w:pPr>
        <w:pStyle w:val="Normal.0"/>
        <w:spacing w:after="0"/>
        <w:jc w:val="both"/>
        <w:rPr>
          <w:rStyle w:val="Nessuno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"mailto:pal-na.ufficiostampa@cultura.gov.it"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pal-na.ufficiostampa@cultura.gov.it</w:t>
      </w:r>
      <w:r>
        <w:rPr/>
        <w:fldChar w:fldCharType="end" w:fldLock="0"/>
      </w:r>
      <w:r>
        <w:rPr>
          <w:rStyle w:val="Nessuno"/>
          <w:rtl w:val="0"/>
          <w:lang w:val="it-IT"/>
        </w:rPr>
        <w:t>;</w:t>
      </w:r>
      <w:r>
        <w:rPr>
          <w:rStyle w:val="Nessuno"/>
          <w:rtl w:val="0"/>
          <w:lang w:val="it-IT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"mailto:info@DKcomunicazione.com"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info@DKcomunicazione.com</w:t>
      </w:r>
      <w:r>
        <w:rPr/>
        <w:fldChar w:fldCharType="end" w:fldLock="0"/>
      </w:r>
    </w:p>
    <w:p>
      <w:pPr>
        <w:pStyle w:val="Normal.0"/>
        <w:spacing w:after="0"/>
        <w:jc w:val="both"/>
        <w:rPr>
          <w:rStyle w:val="Nessuno"/>
          <w:b w:val="1"/>
          <w:bCs w:val="1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"https://palazzorealedinapoli.org/"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https://palazzorealedinapoli.org</w:t>
      </w:r>
      <w:r>
        <w:rPr/>
        <w:fldChar w:fldCharType="end" w:fldLock="0"/>
      </w:r>
    </w:p>
    <w:p>
      <w:pPr>
        <w:pStyle w:val="Normal.0"/>
        <w:spacing w:after="0"/>
        <w:jc w:val="both"/>
        <w:rPr>
          <w:rStyle w:val="Nessuno"/>
          <w:rFonts w:ascii="Times" w:cs="Times" w:hAnsi="Times" w:eastAsia="Times"/>
        </w:rPr>
      </w:pPr>
    </w:p>
    <w:p>
      <w:pPr>
        <w:pStyle w:val="Normal.0"/>
        <w:spacing w:after="0"/>
        <w:jc w:val="both"/>
      </w:pPr>
      <w:r>
        <w:rPr>
          <w:rStyle w:val="Nessuno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9865359</wp:posOffset>
            </wp:positionV>
            <wp:extent cx="6116320" cy="4598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chermata 2025-12-02 alle 15.33.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hermata 2025-12-02 alle 15.33.57.png" descr="Schermata 2025-12-02 alle 15.33.57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598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it-IT"/>
    </w:rPr>
  </w:style>
  <w:style w:type="paragraph" w:styleId="x_msonormal">
    <w:name w:val="x_msonormal"/>
    <w:next w:val="x_mso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59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" w:cs="Times" w:hAnsi="Times" w:eastAsia="Times"/>
      <w:color w:val="0000ff"/>
      <w:sz w:val="26"/>
      <w:szCs w:val="26"/>
      <w:u w:val="single" w:color="0000ff"/>
    </w:rPr>
  </w:style>
  <w:style w:type="character" w:styleId="Hyperlink.1">
    <w:name w:val="Hyperlink.1"/>
    <w:basedOn w:val="Nessuno"/>
    <w:next w:val="Hyperlink.1"/>
    <w:rPr>
      <w:rFonts w:ascii="Times" w:cs="Times" w:hAnsi="Times" w:eastAsia="Times"/>
      <w:color w:val="0000ff"/>
      <w:u w:val="single" w:color="0000ff"/>
    </w:rPr>
  </w:style>
  <w:style w:type="character" w:styleId="Hyperlink.2">
    <w:name w:val="Hyperlink.2"/>
    <w:basedOn w:val="Nessuno"/>
    <w:next w:val="Hyperlink.2"/>
    <w:rPr>
      <w:rFonts w:ascii="Times" w:cs="Times" w:hAnsi="Times" w:eastAsia="Times"/>
      <w:b w:val="1"/>
      <w:bCs w:val="1"/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