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6396" w14:textId="36F47D6F" w:rsidR="003D2F71" w:rsidRPr="0093740F" w:rsidRDefault="00C84CA6" w:rsidP="0093740F">
      <w:pPr>
        <w:pStyle w:val="Titolo1"/>
        <w:spacing w:before="74"/>
        <w:ind w:left="709" w:right="714"/>
        <w:jc w:val="both"/>
        <w:rPr>
          <w:rFonts w:ascii="Times New Roman" w:hAnsi="Times New Roman" w:cs="Times New Roman"/>
          <w:b w:val="0"/>
          <w:bCs w:val="0"/>
          <w:i/>
          <w:iCs/>
        </w:rPr>
      </w:pPr>
      <w:r w:rsidRPr="0093740F">
        <w:rPr>
          <w:rFonts w:ascii="Times New Roman" w:hAnsi="Times New Roman" w:cs="Times New Roman"/>
          <w:b w:val="0"/>
          <w:bCs w:val="0"/>
        </w:rPr>
        <w:t xml:space="preserve">ALLEGATO </w:t>
      </w:r>
      <w:r w:rsidR="0093740F" w:rsidRPr="0093740F">
        <w:rPr>
          <w:rFonts w:ascii="Times New Roman" w:hAnsi="Times New Roman" w:cs="Times New Roman"/>
          <w:b w:val="0"/>
          <w:bCs w:val="0"/>
        </w:rPr>
        <w:t>4</w:t>
      </w:r>
      <w:r w:rsidR="00763F94" w:rsidRPr="0093740F">
        <w:rPr>
          <w:rFonts w:ascii="Times New Roman" w:hAnsi="Times New Roman" w:cs="Times New Roman"/>
          <w:b w:val="0"/>
          <w:bCs w:val="0"/>
        </w:rPr>
        <w:t xml:space="preserve"> - Dichiarazione</w:t>
      </w:r>
      <w:r w:rsidR="00763F94" w:rsidRPr="0093740F">
        <w:rPr>
          <w:rFonts w:ascii="Times New Roman" w:hAnsi="Times New Roman" w:cs="Times New Roman"/>
          <w:b w:val="0"/>
          <w:bCs w:val="0"/>
          <w:spacing w:val="-3"/>
        </w:rPr>
        <w:t xml:space="preserve"> </w:t>
      </w:r>
      <w:r w:rsidR="00763F94" w:rsidRPr="0093740F">
        <w:rPr>
          <w:rFonts w:ascii="Times New Roman" w:hAnsi="Times New Roman" w:cs="Times New Roman"/>
          <w:b w:val="0"/>
          <w:bCs w:val="0"/>
        </w:rPr>
        <w:t>ai</w:t>
      </w:r>
      <w:r w:rsidR="00763F94" w:rsidRPr="0093740F">
        <w:rPr>
          <w:rFonts w:ascii="Times New Roman" w:hAnsi="Times New Roman" w:cs="Times New Roman"/>
          <w:b w:val="0"/>
          <w:bCs w:val="0"/>
          <w:spacing w:val="-2"/>
        </w:rPr>
        <w:t xml:space="preserve"> </w:t>
      </w:r>
      <w:r w:rsidR="00763F94" w:rsidRPr="0093740F">
        <w:rPr>
          <w:rFonts w:ascii="Times New Roman" w:hAnsi="Times New Roman" w:cs="Times New Roman"/>
          <w:b w:val="0"/>
          <w:bCs w:val="0"/>
        </w:rPr>
        <w:t>sensi</w:t>
      </w:r>
      <w:r w:rsidR="00763F94" w:rsidRPr="0093740F">
        <w:rPr>
          <w:rFonts w:ascii="Times New Roman" w:hAnsi="Times New Roman" w:cs="Times New Roman"/>
          <w:b w:val="0"/>
          <w:bCs w:val="0"/>
          <w:spacing w:val="-2"/>
        </w:rPr>
        <w:t xml:space="preserve"> </w:t>
      </w:r>
      <w:r w:rsidR="00763F94" w:rsidRPr="0093740F">
        <w:rPr>
          <w:rFonts w:ascii="Times New Roman" w:hAnsi="Times New Roman" w:cs="Times New Roman"/>
          <w:b w:val="0"/>
          <w:bCs w:val="0"/>
        </w:rPr>
        <w:t>de</w:t>
      </w:r>
      <w:r w:rsidR="009D2B53" w:rsidRPr="0093740F">
        <w:rPr>
          <w:rFonts w:ascii="Times New Roman" w:hAnsi="Times New Roman" w:cs="Times New Roman"/>
          <w:b w:val="0"/>
          <w:bCs w:val="0"/>
        </w:rPr>
        <w:t>gli artt. 94 s.s.</w:t>
      </w:r>
      <w:r w:rsidR="00763F94" w:rsidRPr="0093740F">
        <w:rPr>
          <w:rFonts w:ascii="Times New Roman" w:hAnsi="Times New Roman" w:cs="Times New Roman"/>
          <w:b w:val="0"/>
          <w:bCs w:val="0"/>
          <w:spacing w:val="-1"/>
        </w:rPr>
        <w:t xml:space="preserve"> </w:t>
      </w:r>
      <w:r w:rsidR="009D2B53" w:rsidRPr="0093740F">
        <w:rPr>
          <w:rFonts w:ascii="Times New Roman" w:hAnsi="Times New Roman" w:cs="Times New Roman"/>
          <w:b w:val="0"/>
          <w:bCs w:val="0"/>
        </w:rPr>
        <w:t>D. Lgs 36/2023</w:t>
      </w:r>
    </w:p>
    <w:p w14:paraId="41B74569" w14:textId="77777777" w:rsidR="003D2F71" w:rsidRPr="0093740F" w:rsidRDefault="003D2F71" w:rsidP="0093740F">
      <w:pPr>
        <w:pStyle w:val="Corpotesto"/>
        <w:spacing w:before="11"/>
        <w:ind w:left="709" w:right="714"/>
        <w:jc w:val="both"/>
        <w:rPr>
          <w:rFonts w:ascii="Times New Roman" w:hAnsi="Times New Roman" w:cs="Times New Roman"/>
          <w:sz w:val="24"/>
          <w:szCs w:val="24"/>
        </w:rPr>
      </w:pPr>
    </w:p>
    <w:p w14:paraId="5C5823CB" w14:textId="6540B348" w:rsidR="009D2B53" w:rsidRPr="0093740F" w:rsidRDefault="0093740F" w:rsidP="0093740F">
      <w:pPr>
        <w:spacing w:before="7"/>
        <w:ind w:left="709" w:right="714"/>
        <w:jc w:val="both"/>
        <w:rPr>
          <w:rFonts w:ascii="Times New Roman" w:eastAsia="Times New Roman" w:hAnsi="Times New Roman" w:cs="Times New Roman"/>
          <w:bCs/>
          <w:sz w:val="24"/>
          <w:szCs w:val="24"/>
        </w:rPr>
      </w:pPr>
      <w:r w:rsidRPr="0093740F">
        <w:rPr>
          <w:rFonts w:ascii="Times New Roman" w:eastAsia="Times New Roman" w:hAnsi="Times New Roman" w:cs="Times New Roman"/>
          <w:bCs/>
          <w:sz w:val="24"/>
          <w:szCs w:val="24"/>
        </w:rPr>
        <w:t xml:space="preserve">Manifestazione </w:t>
      </w:r>
      <w:r w:rsidR="0061568E" w:rsidRPr="0061568E">
        <w:rPr>
          <w:rFonts w:ascii="Times New Roman" w:eastAsia="Times New Roman" w:hAnsi="Times New Roman" w:cs="Times New Roman"/>
          <w:bCs/>
          <w:sz w:val="24"/>
          <w:szCs w:val="24"/>
        </w:rPr>
        <w:t>di interesse finalizzata alla individuazione di uno o più soggetti con cui stipulare una concessione a titolo oneroso per la realizzazione di un festival musicale di alto profilo artistico presso la Terrazza del Giardino Romantico di Palazzo Reale nel periodo dal 17 luglio al 10 settembre 2025</w:t>
      </w:r>
    </w:p>
    <w:p w14:paraId="3C6201D5" w14:textId="77777777" w:rsidR="009D2B53" w:rsidRPr="0093740F" w:rsidRDefault="009D2B53" w:rsidP="0093740F">
      <w:pPr>
        <w:spacing w:before="7"/>
        <w:ind w:left="709" w:right="714"/>
        <w:jc w:val="both"/>
        <w:rPr>
          <w:rFonts w:ascii="Times New Roman" w:eastAsia="Times New Roman" w:hAnsi="Times New Roman" w:cs="Times New Roman"/>
          <w:b/>
          <w:sz w:val="24"/>
          <w:szCs w:val="24"/>
        </w:rPr>
      </w:pPr>
    </w:p>
    <w:p w14:paraId="16ED0F1D" w14:textId="77777777" w:rsidR="009D2B53" w:rsidRPr="0093740F" w:rsidRDefault="009D2B53" w:rsidP="0093740F">
      <w:pPr>
        <w:spacing w:before="7"/>
        <w:ind w:left="709" w:right="714"/>
        <w:jc w:val="both"/>
        <w:rPr>
          <w:rFonts w:ascii="Times New Roman" w:eastAsia="Times New Roman" w:hAnsi="Times New Roman" w:cs="Times New Roman"/>
          <w:bCs/>
          <w:sz w:val="24"/>
          <w:szCs w:val="24"/>
        </w:rPr>
      </w:pPr>
    </w:p>
    <w:p w14:paraId="1F6990FF" w14:textId="77777777" w:rsidR="009D2B53" w:rsidRPr="0093740F" w:rsidRDefault="009D2B53" w:rsidP="0093740F">
      <w:pPr>
        <w:tabs>
          <w:tab w:val="left" w:pos="917"/>
          <w:tab w:val="left" w:pos="2561"/>
          <w:tab w:val="left" w:pos="3780"/>
          <w:tab w:val="left" w:pos="8343"/>
          <w:tab w:val="left" w:pos="8743"/>
          <w:tab w:val="left" w:pos="9730"/>
        </w:tabs>
        <w:spacing w:before="90"/>
        <w:ind w:left="709" w:right="714"/>
        <w:jc w:val="right"/>
        <w:rPr>
          <w:rFonts w:ascii="Times New Roman" w:eastAsia="Times New Roman" w:hAnsi="Times New Roman" w:cs="Times New Roman"/>
          <w:bCs/>
          <w:i/>
          <w:iCs/>
          <w:sz w:val="24"/>
          <w:szCs w:val="24"/>
        </w:rPr>
      </w:pPr>
      <w:r w:rsidRPr="0093740F">
        <w:rPr>
          <w:rFonts w:ascii="Times New Roman" w:eastAsia="Times New Roman" w:hAnsi="Times New Roman" w:cs="Times New Roman"/>
          <w:bCs/>
          <w:i/>
          <w:iCs/>
          <w:sz w:val="24"/>
          <w:szCs w:val="24"/>
        </w:rPr>
        <w:t>Al Palazzo Reale di Napoli</w:t>
      </w:r>
    </w:p>
    <w:p w14:paraId="2FEC48BA" w14:textId="77777777" w:rsidR="009D2B53" w:rsidRPr="0093740F" w:rsidRDefault="009D2B53" w:rsidP="0093740F">
      <w:pPr>
        <w:tabs>
          <w:tab w:val="left" w:pos="917"/>
          <w:tab w:val="left" w:pos="2561"/>
          <w:tab w:val="left" w:pos="3780"/>
          <w:tab w:val="left" w:pos="8343"/>
          <w:tab w:val="left" w:pos="8743"/>
          <w:tab w:val="left" w:pos="9730"/>
        </w:tabs>
        <w:spacing w:before="90"/>
        <w:ind w:left="709" w:right="714"/>
        <w:jc w:val="right"/>
        <w:rPr>
          <w:rFonts w:ascii="Times New Roman" w:eastAsia="Times New Roman" w:hAnsi="Times New Roman" w:cs="Times New Roman"/>
          <w:bCs/>
          <w:i/>
          <w:iCs/>
          <w:sz w:val="24"/>
          <w:szCs w:val="24"/>
        </w:rPr>
      </w:pPr>
      <w:r w:rsidRPr="0093740F">
        <w:rPr>
          <w:rFonts w:ascii="Times New Roman" w:eastAsia="Times New Roman" w:hAnsi="Times New Roman" w:cs="Times New Roman"/>
          <w:bCs/>
          <w:i/>
          <w:iCs/>
          <w:sz w:val="24"/>
          <w:szCs w:val="24"/>
        </w:rPr>
        <w:t>Piazza del Plebiscito, 1</w:t>
      </w:r>
    </w:p>
    <w:p w14:paraId="16AEC2FE" w14:textId="77777777" w:rsidR="009D2B53" w:rsidRPr="0093740F" w:rsidRDefault="009D2B53" w:rsidP="0093740F">
      <w:pPr>
        <w:tabs>
          <w:tab w:val="left" w:pos="917"/>
          <w:tab w:val="left" w:pos="2561"/>
          <w:tab w:val="left" w:pos="3780"/>
          <w:tab w:val="left" w:pos="8343"/>
          <w:tab w:val="left" w:pos="8743"/>
          <w:tab w:val="left" w:pos="9730"/>
        </w:tabs>
        <w:spacing w:before="90"/>
        <w:ind w:left="709" w:right="714"/>
        <w:jc w:val="right"/>
        <w:rPr>
          <w:rFonts w:ascii="Times New Roman" w:eastAsia="Times New Roman" w:hAnsi="Times New Roman" w:cs="Times New Roman"/>
          <w:bCs/>
          <w:i/>
          <w:iCs/>
          <w:sz w:val="24"/>
          <w:szCs w:val="24"/>
        </w:rPr>
      </w:pPr>
      <w:r w:rsidRPr="0093740F">
        <w:rPr>
          <w:rFonts w:ascii="Times New Roman" w:eastAsia="Times New Roman" w:hAnsi="Times New Roman" w:cs="Times New Roman"/>
          <w:bCs/>
          <w:i/>
          <w:iCs/>
          <w:sz w:val="24"/>
          <w:szCs w:val="24"/>
        </w:rPr>
        <w:t>80132 Napoli</w:t>
      </w:r>
    </w:p>
    <w:p w14:paraId="497B3F53" w14:textId="77777777" w:rsidR="009D2B53" w:rsidRPr="0093740F" w:rsidRDefault="009D2B53" w:rsidP="0093740F">
      <w:pPr>
        <w:tabs>
          <w:tab w:val="left" w:pos="917"/>
          <w:tab w:val="left" w:pos="2561"/>
          <w:tab w:val="left" w:pos="3780"/>
          <w:tab w:val="left" w:pos="8343"/>
          <w:tab w:val="left" w:pos="8743"/>
          <w:tab w:val="left" w:pos="9730"/>
        </w:tabs>
        <w:spacing w:before="90"/>
        <w:ind w:left="709" w:right="714"/>
        <w:jc w:val="right"/>
        <w:rPr>
          <w:rFonts w:ascii="Times New Roman" w:eastAsia="Times New Roman" w:hAnsi="Times New Roman" w:cs="Times New Roman"/>
          <w:bCs/>
          <w:sz w:val="24"/>
          <w:szCs w:val="24"/>
        </w:rPr>
      </w:pPr>
      <w:r w:rsidRPr="0093740F">
        <w:rPr>
          <w:rFonts w:ascii="Times New Roman" w:eastAsia="Times New Roman" w:hAnsi="Times New Roman" w:cs="Times New Roman"/>
          <w:bCs/>
          <w:sz w:val="24"/>
          <w:szCs w:val="24"/>
        </w:rPr>
        <w:t xml:space="preserve">PEC: </w:t>
      </w:r>
      <w:hyperlink r:id="rId7" w:history="1">
        <w:r w:rsidRPr="0093740F">
          <w:rPr>
            <w:rFonts w:ascii="Times New Roman" w:eastAsia="Times New Roman" w:hAnsi="Times New Roman" w:cs="Times New Roman"/>
            <w:bCs/>
            <w:color w:val="0000FF" w:themeColor="hyperlink"/>
            <w:sz w:val="24"/>
            <w:szCs w:val="24"/>
            <w:u w:val="single"/>
          </w:rPr>
          <w:t>pal-na@pec.cultura.gov.it</w:t>
        </w:r>
      </w:hyperlink>
      <w:r w:rsidRPr="0093740F">
        <w:rPr>
          <w:rFonts w:ascii="Times New Roman" w:eastAsia="Times New Roman" w:hAnsi="Times New Roman" w:cs="Times New Roman"/>
          <w:bCs/>
          <w:sz w:val="24"/>
          <w:szCs w:val="24"/>
        </w:rPr>
        <w:t xml:space="preserve"> </w:t>
      </w:r>
    </w:p>
    <w:p w14:paraId="18391DB5" w14:textId="77777777" w:rsidR="009D2B53" w:rsidRPr="0093740F" w:rsidRDefault="009D2B53" w:rsidP="0093740F">
      <w:pPr>
        <w:tabs>
          <w:tab w:val="left" w:pos="917"/>
          <w:tab w:val="left" w:pos="2561"/>
          <w:tab w:val="left" w:pos="3780"/>
          <w:tab w:val="left" w:pos="8343"/>
          <w:tab w:val="left" w:pos="8743"/>
          <w:tab w:val="left" w:pos="9730"/>
        </w:tabs>
        <w:spacing w:before="90"/>
        <w:ind w:left="709" w:right="714"/>
        <w:jc w:val="both"/>
        <w:rPr>
          <w:rFonts w:ascii="Times New Roman" w:eastAsia="Times New Roman" w:hAnsi="Times New Roman" w:cs="Times New Roman"/>
          <w:bCs/>
          <w:sz w:val="24"/>
          <w:szCs w:val="24"/>
        </w:rPr>
      </w:pPr>
    </w:p>
    <w:p w14:paraId="05113F25" w14:textId="0DB405E1" w:rsidR="003D2F71" w:rsidRPr="0093740F" w:rsidRDefault="0093740F" w:rsidP="0093740F">
      <w:pPr>
        <w:pStyle w:val="Corpotesto"/>
        <w:spacing w:before="10"/>
        <w:ind w:left="709" w:right="714"/>
        <w:jc w:val="both"/>
        <w:rPr>
          <w:rFonts w:ascii="Times New Roman" w:hAnsi="Times New Roman" w:cs="Times New Roman"/>
          <w:sz w:val="24"/>
          <w:szCs w:val="24"/>
        </w:rPr>
      </w:pPr>
      <w:r w:rsidRPr="0093740F">
        <w:rPr>
          <w:rFonts w:ascii="Times New Roman" w:eastAsia="Times New Roman" w:hAnsi="Times New Roman" w:cs="Times New Roman"/>
          <w:sz w:val="24"/>
          <w:szCs w:val="24"/>
        </w:rPr>
        <w:t xml:space="preserve">IL SOTTOSCRITTO/A ________________________NATO/A </w:t>
      </w:r>
      <w:r>
        <w:rPr>
          <w:rFonts w:ascii="Times New Roman" w:eastAsia="Times New Roman" w:hAnsi="Times New Roman" w:cs="Times New Roman"/>
          <w:sz w:val="24"/>
          <w:szCs w:val="24"/>
        </w:rPr>
        <w:t xml:space="preserve"> </w:t>
      </w:r>
      <w:r w:rsidRPr="0093740F">
        <w:rPr>
          <w:rFonts w:ascii="Times New Roman" w:eastAsia="Times New Roman" w:hAnsi="Times New Roman" w:cs="Times New Roman"/>
          <w:sz w:val="24"/>
          <w:szCs w:val="24"/>
        </w:rPr>
        <w:t>____________________________ IL ________________, RESIDENTE IN___________________________________________TELEFONO____________________________E-MAIL /P.E.C.__________________________ IN QUALITÀ DI LEGALE RAPPRESENTANTE DELLA IMPRESA/ENTE/ASSOCIAZIONE ___________________________________CON SEDE IN ___________________________ C.F./PIVA__________________________E-MAIL  P.E.C. ________________________________</w:t>
      </w:r>
    </w:p>
    <w:p w14:paraId="01B02272" w14:textId="77777777" w:rsidR="003D2F71" w:rsidRPr="0093740F" w:rsidRDefault="00C84CA6" w:rsidP="0093740F">
      <w:pPr>
        <w:pStyle w:val="Titolo2"/>
        <w:spacing w:before="93"/>
        <w:ind w:left="709" w:right="714"/>
        <w:rPr>
          <w:rFonts w:ascii="Times New Roman" w:hAnsi="Times New Roman" w:cs="Times New Roman"/>
          <w:sz w:val="24"/>
          <w:szCs w:val="24"/>
        </w:rPr>
      </w:pPr>
      <w:r w:rsidRPr="0093740F">
        <w:rPr>
          <w:rFonts w:ascii="Times New Roman" w:hAnsi="Times New Roman" w:cs="Times New Roman"/>
          <w:sz w:val="24"/>
          <w:szCs w:val="24"/>
        </w:rPr>
        <w:t>DICHIARA</w:t>
      </w:r>
    </w:p>
    <w:p w14:paraId="5D262523" w14:textId="77777777" w:rsidR="003D2F71" w:rsidRPr="0093740F" w:rsidRDefault="003D2F71" w:rsidP="0093740F">
      <w:pPr>
        <w:pStyle w:val="Corpotesto"/>
        <w:ind w:left="709" w:right="714"/>
        <w:jc w:val="both"/>
        <w:rPr>
          <w:rFonts w:ascii="Times New Roman" w:hAnsi="Times New Roman" w:cs="Times New Roman"/>
          <w:b/>
          <w:sz w:val="24"/>
          <w:szCs w:val="24"/>
        </w:rPr>
      </w:pPr>
    </w:p>
    <w:p w14:paraId="3CE8041F" w14:textId="4A9A23CE" w:rsidR="004C3705" w:rsidRPr="0093740F" w:rsidRDefault="00C84CA6" w:rsidP="0093740F">
      <w:pPr>
        <w:pStyle w:val="Corpotesto"/>
        <w:ind w:left="709" w:right="714"/>
        <w:jc w:val="both"/>
        <w:rPr>
          <w:rFonts w:ascii="Times New Roman" w:hAnsi="Times New Roman" w:cs="Times New Roman"/>
          <w:spacing w:val="1"/>
          <w:sz w:val="24"/>
          <w:szCs w:val="24"/>
        </w:rPr>
      </w:pPr>
      <w:r w:rsidRPr="0093740F">
        <w:rPr>
          <w:rFonts w:ascii="Times New Roman" w:hAnsi="Times New Roman" w:cs="Times New Roman"/>
          <w:sz w:val="24"/>
          <w:szCs w:val="24"/>
        </w:rPr>
        <w:t>che non sono state pronunciate sentenze di condanna con sentenza definitiva o decreto penale di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condanna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divenuto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irrevocabile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sentenza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applicazione</w:t>
      </w:r>
      <w:r w:rsidRPr="0093740F">
        <w:rPr>
          <w:rFonts w:ascii="Times New Roman" w:hAnsi="Times New Roman" w:cs="Times New Roman"/>
          <w:spacing w:val="1"/>
          <w:sz w:val="24"/>
          <w:szCs w:val="24"/>
        </w:rPr>
        <w:t xml:space="preserve"> </w:t>
      </w:r>
      <w:r w:rsidR="004C3705" w:rsidRPr="0093740F">
        <w:rPr>
          <w:rFonts w:ascii="Times New Roman" w:hAnsi="Times New Roman" w:cs="Times New Roman"/>
          <w:spacing w:val="1"/>
          <w:sz w:val="24"/>
          <w:szCs w:val="24"/>
        </w:rPr>
        <w:t xml:space="preserve">della pena su richiesta ai sensi dell'articolo 444 del codice di procedura penale, per uno dei seguenti reati: </w:t>
      </w:r>
    </w:p>
    <w:p w14:paraId="1B6B92A0" w14:textId="65D0271E" w:rsidR="003D2F71" w:rsidRPr="0093740F" w:rsidRDefault="003D2F71" w:rsidP="0093740F">
      <w:pPr>
        <w:pStyle w:val="Corpotesto"/>
        <w:ind w:left="709" w:right="714"/>
        <w:jc w:val="both"/>
        <w:rPr>
          <w:rFonts w:ascii="Times New Roman" w:hAnsi="Times New Roman" w:cs="Times New Roman"/>
          <w:sz w:val="24"/>
          <w:szCs w:val="24"/>
        </w:rPr>
      </w:pPr>
    </w:p>
    <w:p w14:paraId="08E4C59E" w14:textId="4D30C522" w:rsidR="003D2F71" w:rsidRPr="0093740F" w:rsidRDefault="00C84CA6" w:rsidP="0093740F">
      <w:pPr>
        <w:pStyle w:val="Paragrafoelenco"/>
        <w:numPr>
          <w:ilvl w:val="0"/>
          <w:numId w:val="2"/>
        </w:numPr>
        <w:tabs>
          <w:tab w:val="left" w:pos="974"/>
        </w:tabs>
        <w:spacing w:before="29"/>
        <w:ind w:left="709" w:right="714"/>
        <w:rPr>
          <w:rFonts w:ascii="Times New Roman" w:hAnsi="Times New Roman" w:cs="Times New Roman"/>
          <w:sz w:val="24"/>
          <w:szCs w:val="24"/>
        </w:rPr>
      </w:pPr>
      <w:r w:rsidRPr="0093740F">
        <w:rPr>
          <w:rFonts w:ascii="Times New Roman" w:hAnsi="Times New Roman" w:cs="Times New Roman"/>
          <w:sz w:val="24"/>
          <w:szCs w:val="24"/>
        </w:rPr>
        <w:t xml:space="preserve">delitti, consumati o tentati, di cui agli </w:t>
      </w:r>
      <w:r w:rsidRPr="0093740F">
        <w:rPr>
          <w:rFonts w:ascii="Times New Roman" w:hAnsi="Times New Roman" w:cs="Times New Roman"/>
          <w:color w:val="0000FF"/>
          <w:sz w:val="24"/>
          <w:szCs w:val="24"/>
        </w:rPr>
        <w:t xml:space="preserve">articoli 416, 416-bis del codice penale </w:t>
      </w:r>
      <w:r w:rsidRPr="0093740F">
        <w:rPr>
          <w:rFonts w:ascii="Times New Roman" w:hAnsi="Times New Roman" w:cs="Times New Roman"/>
          <w:sz w:val="24"/>
          <w:szCs w:val="24"/>
        </w:rPr>
        <w:t>ovvero delitti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commessi avvalendosi delle condizioni previste dal predetto</w:t>
      </w:r>
      <w:r w:rsidRPr="0093740F">
        <w:rPr>
          <w:rFonts w:ascii="Times New Roman" w:hAnsi="Times New Roman" w:cs="Times New Roman"/>
          <w:color w:val="0000FF"/>
          <w:sz w:val="24"/>
          <w:szCs w:val="24"/>
        </w:rPr>
        <w:t xml:space="preserve"> </w:t>
      </w:r>
      <w:r w:rsidRPr="0093740F">
        <w:rPr>
          <w:rFonts w:ascii="Times New Roman" w:hAnsi="Times New Roman" w:cs="Times New Roman"/>
          <w:color w:val="0000FF"/>
          <w:sz w:val="24"/>
          <w:szCs w:val="24"/>
          <w:u w:val="single" w:color="0000FF"/>
        </w:rPr>
        <w:t>articolo 416-bis</w:t>
      </w:r>
      <w:r w:rsidRPr="0093740F">
        <w:rPr>
          <w:rFonts w:ascii="Times New Roman" w:hAnsi="Times New Roman" w:cs="Times New Roman"/>
          <w:color w:val="0000FF"/>
          <w:sz w:val="24"/>
          <w:szCs w:val="24"/>
        </w:rPr>
        <w:t xml:space="preserve"> </w:t>
      </w:r>
      <w:r w:rsidRPr="0093740F">
        <w:rPr>
          <w:rFonts w:ascii="Times New Roman" w:hAnsi="Times New Roman" w:cs="Times New Roman"/>
          <w:sz w:val="24"/>
          <w:szCs w:val="24"/>
        </w:rPr>
        <w:t>ovvero al fine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di agevolare l’attività delle associazioni previste dallo stesso articolo, nonché per i delitti,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consumati o tentati, previsti dall’</w:t>
      </w:r>
      <w:r w:rsidRPr="0093740F">
        <w:rPr>
          <w:rFonts w:ascii="Times New Roman" w:hAnsi="Times New Roman" w:cs="Times New Roman"/>
          <w:color w:val="0000FF"/>
          <w:sz w:val="24"/>
          <w:szCs w:val="24"/>
          <w:u w:val="single" w:color="0000FF"/>
        </w:rPr>
        <w:t>articolo 74 del decreto del Presidente della Repubblica 9</w:t>
      </w:r>
      <w:r w:rsidRPr="0093740F">
        <w:rPr>
          <w:rFonts w:ascii="Times New Roman" w:hAnsi="Times New Roman" w:cs="Times New Roman"/>
          <w:color w:val="0000FF"/>
          <w:spacing w:val="1"/>
          <w:sz w:val="24"/>
          <w:szCs w:val="24"/>
        </w:rPr>
        <w:t xml:space="preserve"> </w:t>
      </w:r>
      <w:r w:rsidRPr="0093740F">
        <w:rPr>
          <w:rFonts w:ascii="Times New Roman" w:hAnsi="Times New Roman" w:cs="Times New Roman"/>
          <w:color w:val="0000FF"/>
          <w:sz w:val="24"/>
          <w:szCs w:val="24"/>
          <w:u w:val="single" w:color="0000FF"/>
        </w:rPr>
        <w:t>ottobre</w:t>
      </w:r>
      <w:r w:rsidRPr="0093740F">
        <w:rPr>
          <w:rFonts w:ascii="Times New Roman" w:hAnsi="Times New Roman" w:cs="Times New Roman"/>
          <w:color w:val="0000FF"/>
          <w:spacing w:val="24"/>
          <w:sz w:val="24"/>
          <w:szCs w:val="24"/>
          <w:u w:val="single" w:color="0000FF"/>
        </w:rPr>
        <w:t xml:space="preserve"> </w:t>
      </w:r>
      <w:r w:rsidRPr="0093740F">
        <w:rPr>
          <w:rFonts w:ascii="Times New Roman" w:hAnsi="Times New Roman" w:cs="Times New Roman"/>
          <w:color w:val="0000FF"/>
          <w:sz w:val="24"/>
          <w:szCs w:val="24"/>
          <w:u w:val="single" w:color="0000FF"/>
        </w:rPr>
        <w:t>1990,</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n.</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309</w:t>
      </w:r>
      <w:r w:rsidRPr="0093740F">
        <w:rPr>
          <w:rFonts w:ascii="Times New Roman" w:hAnsi="Times New Roman" w:cs="Times New Roman"/>
          <w:sz w:val="24"/>
          <w:szCs w:val="24"/>
        </w:rPr>
        <w:t>,</w:t>
      </w:r>
      <w:r w:rsidRPr="0093740F">
        <w:rPr>
          <w:rFonts w:ascii="Times New Roman" w:hAnsi="Times New Roman" w:cs="Times New Roman"/>
          <w:spacing w:val="25"/>
          <w:sz w:val="24"/>
          <w:szCs w:val="24"/>
        </w:rPr>
        <w:t xml:space="preserve"> </w:t>
      </w:r>
      <w:r w:rsidRPr="0093740F">
        <w:rPr>
          <w:rFonts w:ascii="Times New Roman" w:hAnsi="Times New Roman" w:cs="Times New Roman"/>
          <w:sz w:val="24"/>
          <w:szCs w:val="24"/>
        </w:rPr>
        <w:t>dall’</w:t>
      </w:r>
      <w:r w:rsidRPr="0093740F">
        <w:rPr>
          <w:rFonts w:ascii="Times New Roman" w:hAnsi="Times New Roman" w:cs="Times New Roman"/>
          <w:color w:val="0000FF"/>
          <w:sz w:val="24"/>
          <w:szCs w:val="24"/>
          <w:u w:val="single" w:color="0000FF"/>
        </w:rPr>
        <w:t>articolo</w:t>
      </w:r>
      <w:r w:rsidRPr="0093740F">
        <w:rPr>
          <w:rFonts w:ascii="Times New Roman" w:hAnsi="Times New Roman" w:cs="Times New Roman"/>
          <w:color w:val="0000FF"/>
          <w:spacing w:val="24"/>
          <w:sz w:val="24"/>
          <w:szCs w:val="24"/>
          <w:u w:val="single" w:color="0000FF"/>
        </w:rPr>
        <w:t xml:space="preserve"> </w:t>
      </w:r>
      <w:r w:rsidRPr="0093740F">
        <w:rPr>
          <w:rFonts w:ascii="Times New Roman" w:hAnsi="Times New Roman" w:cs="Times New Roman"/>
          <w:color w:val="0000FF"/>
          <w:sz w:val="24"/>
          <w:szCs w:val="24"/>
          <w:u w:val="single" w:color="0000FF"/>
        </w:rPr>
        <w:t>291-quater</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del</w:t>
      </w:r>
      <w:r w:rsidRPr="0093740F">
        <w:rPr>
          <w:rFonts w:ascii="Times New Roman" w:hAnsi="Times New Roman" w:cs="Times New Roman"/>
          <w:color w:val="0000FF"/>
          <w:spacing w:val="26"/>
          <w:sz w:val="24"/>
          <w:szCs w:val="24"/>
          <w:u w:val="single" w:color="0000FF"/>
        </w:rPr>
        <w:t xml:space="preserve"> </w:t>
      </w:r>
      <w:r w:rsidRPr="0093740F">
        <w:rPr>
          <w:rFonts w:ascii="Times New Roman" w:hAnsi="Times New Roman" w:cs="Times New Roman"/>
          <w:color w:val="0000FF"/>
          <w:sz w:val="24"/>
          <w:szCs w:val="24"/>
          <w:u w:val="single" w:color="0000FF"/>
        </w:rPr>
        <w:t>decreto</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del</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Presidente</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della</w:t>
      </w:r>
      <w:r w:rsidRPr="0093740F">
        <w:rPr>
          <w:rFonts w:ascii="Times New Roman" w:hAnsi="Times New Roman" w:cs="Times New Roman"/>
          <w:color w:val="0000FF"/>
          <w:spacing w:val="25"/>
          <w:sz w:val="24"/>
          <w:szCs w:val="24"/>
          <w:u w:val="single" w:color="0000FF"/>
        </w:rPr>
        <w:t xml:space="preserve"> </w:t>
      </w:r>
      <w:r w:rsidRPr="0093740F">
        <w:rPr>
          <w:rFonts w:ascii="Times New Roman" w:hAnsi="Times New Roman" w:cs="Times New Roman"/>
          <w:color w:val="0000FF"/>
          <w:sz w:val="24"/>
          <w:szCs w:val="24"/>
          <w:u w:val="single" w:color="0000FF"/>
        </w:rPr>
        <w:t>Repubblica</w:t>
      </w:r>
      <w:r w:rsidRPr="0093740F">
        <w:rPr>
          <w:rFonts w:ascii="Times New Roman" w:hAnsi="Times New Roman" w:cs="Times New Roman"/>
          <w:color w:val="0000FF"/>
          <w:spacing w:val="-59"/>
          <w:sz w:val="24"/>
          <w:szCs w:val="24"/>
        </w:rPr>
        <w:t xml:space="preserve"> </w:t>
      </w:r>
      <w:r w:rsidRPr="0093740F">
        <w:rPr>
          <w:rFonts w:ascii="Times New Roman" w:hAnsi="Times New Roman" w:cs="Times New Roman"/>
          <w:color w:val="0000FF"/>
          <w:sz w:val="24"/>
          <w:szCs w:val="24"/>
          <w:u w:val="single" w:color="0000FF"/>
        </w:rPr>
        <w:t>23 gennaio 1973, n. 43</w:t>
      </w:r>
      <w:r w:rsidRPr="0093740F">
        <w:rPr>
          <w:rFonts w:ascii="Times New Roman" w:hAnsi="Times New Roman" w:cs="Times New Roman"/>
          <w:color w:val="0000FF"/>
          <w:sz w:val="24"/>
          <w:szCs w:val="24"/>
        </w:rPr>
        <w:t xml:space="preserve"> </w:t>
      </w:r>
      <w:r w:rsidRPr="0093740F">
        <w:rPr>
          <w:rFonts w:ascii="Times New Roman" w:hAnsi="Times New Roman" w:cs="Times New Roman"/>
          <w:sz w:val="24"/>
          <w:szCs w:val="24"/>
        </w:rPr>
        <w:t>e dall’</w:t>
      </w:r>
      <w:r w:rsidRPr="0093740F">
        <w:rPr>
          <w:rFonts w:ascii="Times New Roman" w:hAnsi="Times New Roman" w:cs="Times New Roman"/>
          <w:color w:val="0000FF"/>
          <w:sz w:val="24"/>
          <w:szCs w:val="24"/>
          <w:u w:val="single" w:color="0000FF"/>
        </w:rPr>
        <w:t>articolo 260 del decreto legislativo 3 aprile 2006, n. 152</w:t>
      </w:r>
      <w:r w:rsidRPr="0093740F">
        <w:rPr>
          <w:rFonts w:ascii="Times New Roman" w:hAnsi="Times New Roman" w:cs="Times New Roman"/>
          <w:sz w:val="24"/>
          <w:szCs w:val="24"/>
        </w:rPr>
        <w:t>, in</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quanto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riconducibili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alla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partecipazione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un’organizzazione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criminale,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quale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definita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all’articolo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2</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della</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decisione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quadro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2008/841/GAI del</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Consiglio;</w:t>
      </w:r>
    </w:p>
    <w:p w14:paraId="4B7DE86F" w14:textId="77777777" w:rsidR="003D2F71" w:rsidRPr="0093740F" w:rsidRDefault="00C84CA6" w:rsidP="0093740F">
      <w:pPr>
        <w:pStyle w:val="Paragrafoelenco"/>
        <w:numPr>
          <w:ilvl w:val="0"/>
          <w:numId w:val="2"/>
        </w:numPr>
        <w:tabs>
          <w:tab w:val="left" w:pos="974"/>
        </w:tabs>
        <w:ind w:left="709" w:right="714"/>
        <w:rPr>
          <w:rFonts w:ascii="Times New Roman" w:hAnsi="Times New Roman" w:cs="Times New Roman"/>
          <w:sz w:val="24"/>
          <w:szCs w:val="24"/>
        </w:rPr>
      </w:pPr>
      <w:r w:rsidRPr="0093740F">
        <w:rPr>
          <w:rFonts w:ascii="Times New Roman" w:hAnsi="Times New Roman" w:cs="Times New Roman"/>
          <w:sz w:val="24"/>
          <w:szCs w:val="24"/>
        </w:rPr>
        <w:t>delitti, consumati o tentati, di cui agli</w:t>
      </w:r>
      <w:r w:rsidRPr="0093740F">
        <w:rPr>
          <w:rFonts w:ascii="Times New Roman" w:hAnsi="Times New Roman" w:cs="Times New Roman"/>
          <w:color w:val="0000FF"/>
          <w:sz w:val="24"/>
          <w:szCs w:val="24"/>
        </w:rPr>
        <w:t xml:space="preserve"> </w:t>
      </w:r>
      <w:r w:rsidRPr="0093740F">
        <w:rPr>
          <w:rFonts w:ascii="Times New Roman" w:hAnsi="Times New Roman" w:cs="Times New Roman"/>
          <w:color w:val="0000FF"/>
          <w:sz w:val="24"/>
          <w:szCs w:val="24"/>
          <w:u w:val="single" w:color="0000FF"/>
        </w:rPr>
        <w:t>articoli 317, 318, 319, 319-ter, 319-quater, 320, 321,</w:t>
      </w:r>
      <w:r w:rsidRPr="0093740F">
        <w:rPr>
          <w:rFonts w:ascii="Times New Roman" w:hAnsi="Times New Roman" w:cs="Times New Roman"/>
          <w:color w:val="0000FF"/>
          <w:spacing w:val="1"/>
          <w:sz w:val="24"/>
          <w:szCs w:val="24"/>
        </w:rPr>
        <w:t xml:space="preserve"> </w:t>
      </w:r>
      <w:r w:rsidRPr="0093740F">
        <w:rPr>
          <w:rFonts w:ascii="Times New Roman" w:hAnsi="Times New Roman" w:cs="Times New Roman"/>
          <w:color w:val="0000FF"/>
          <w:sz w:val="24"/>
          <w:szCs w:val="24"/>
          <w:u w:val="single" w:color="0000FF"/>
        </w:rPr>
        <w:t>322, 322-bis</w:t>
      </w:r>
      <w:r w:rsidRPr="0093740F">
        <w:rPr>
          <w:rFonts w:ascii="Times New Roman" w:hAnsi="Times New Roman" w:cs="Times New Roman"/>
          <w:sz w:val="24"/>
          <w:szCs w:val="24"/>
        </w:rPr>
        <w:t>,</w:t>
      </w:r>
      <w:r w:rsidRPr="0093740F">
        <w:rPr>
          <w:rFonts w:ascii="Times New Roman" w:hAnsi="Times New Roman" w:cs="Times New Roman"/>
          <w:color w:val="0000FF"/>
          <w:sz w:val="24"/>
          <w:szCs w:val="24"/>
        </w:rPr>
        <w:t xml:space="preserve"> </w:t>
      </w:r>
      <w:r w:rsidRPr="0093740F">
        <w:rPr>
          <w:rFonts w:ascii="Times New Roman" w:hAnsi="Times New Roman" w:cs="Times New Roman"/>
          <w:color w:val="0000FF"/>
          <w:sz w:val="24"/>
          <w:szCs w:val="24"/>
          <w:u w:val="single" w:color="0000FF"/>
        </w:rPr>
        <w:t>346-bis</w:t>
      </w:r>
      <w:r w:rsidRPr="0093740F">
        <w:rPr>
          <w:rFonts w:ascii="Times New Roman" w:hAnsi="Times New Roman" w:cs="Times New Roman"/>
          <w:sz w:val="24"/>
          <w:szCs w:val="24"/>
        </w:rPr>
        <w:t>,</w:t>
      </w:r>
      <w:r w:rsidRPr="0093740F">
        <w:rPr>
          <w:rFonts w:ascii="Times New Roman" w:hAnsi="Times New Roman" w:cs="Times New Roman"/>
          <w:color w:val="0000FF"/>
          <w:sz w:val="24"/>
          <w:szCs w:val="24"/>
        </w:rPr>
        <w:t xml:space="preserve"> </w:t>
      </w:r>
      <w:r w:rsidRPr="0093740F">
        <w:rPr>
          <w:rFonts w:ascii="Times New Roman" w:hAnsi="Times New Roman" w:cs="Times New Roman"/>
          <w:color w:val="0000FF"/>
          <w:sz w:val="24"/>
          <w:szCs w:val="24"/>
          <w:u w:val="single" w:color="0000FF"/>
        </w:rPr>
        <w:t>353, 353-bis, 354, 355 e 356 del codice penale</w:t>
      </w:r>
      <w:r w:rsidRPr="0093740F">
        <w:rPr>
          <w:rFonts w:ascii="Times New Roman" w:hAnsi="Times New Roman" w:cs="Times New Roman"/>
          <w:color w:val="0000FF"/>
          <w:sz w:val="24"/>
          <w:szCs w:val="24"/>
        </w:rPr>
        <w:t xml:space="preserve"> </w:t>
      </w:r>
      <w:r w:rsidRPr="0093740F">
        <w:rPr>
          <w:rFonts w:ascii="Times New Roman" w:hAnsi="Times New Roman" w:cs="Times New Roman"/>
          <w:sz w:val="24"/>
          <w:szCs w:val="24"/>
        </w:rPr>
        <w:t>nonché all’</w:t>
      </w:r>
      <w:r w:rsidRPr="0093740F">
        <w:rPr>
          <w:rFonts w:ascii="Times New Roman" w:hAnsi="Times New Roman" w:cs="Times New Roman"/>
          <w:color w:val="0000FF"/>
          <w:sz w:val="24"/>
          <w:szCs w:val="24"/>
          <w:u w:val="single" w:color="0000FF"/>
        </w:rPr>
        <w:t>articolo</w:t>
      </w:r>
      <w:r w:rsidRPr="0093740F">
        <w:rPr>
          <w:rFonts w:ascii="Times New Roman" w:hAnsi="Times New Roman" w:cs="Times New Roman"/>
          <w:color w:val="0000FF"/>
          <w:spacing w:val="1"/>
          <w:sz w:val="24"/>
          <w:szCs w:val="24"/>
        </w:rPr>
        <w:t xml:space="preserve"> </w:t>
      </w:r>
      <w:r w:rsidRPr="0093740F">
        <w:rPr>
          <w:rFonts w:ascii="Times New Roman" w:hAnsi="Times New Roman" w:cs="Times New Roman"/>
          <w:color w:val="0000FF"/>
          <w:sz w:val="24"/>
          <w:szCs w:val="24"/>
          <w:u w:val="single" w:color="0000FF"/>
        </w:rPr>
        <w:t>2635</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del codice civile</w:t>
      </w:r>
      <w:r w:rsidRPr="0093740F">
        <w:rPr>
          <w:rFonts w:ascii="Times New Roman" w:hAnsi="Times New Roman" w:cs="Times New Roman"/>
          <w:sz w:val="24"/>
          <w:szCs w:val="24"/>
        </w:rPr>
        <w:t>;</w:t>
      </w:r>
    </w:p>
    <w:p w14:paraId="384AC058" w14:textId="77777777" w:rsidR="003D2F71" w:rsidRPr="0093740F" w:rsidRDefault="00C84CA6" w:rsidP="0093740F">
      <w:pPr>
        <w:pStyle w:val="Paragrafoelenco"/>
        <w:numPr>
          <w:ilvl w:val="0"/>
          <w:numId w:val="2"/>
        </w:numPr>
        <w:tabs>
          <w:tab w:val="left" w:pos="974"/>
        </w:tabs>
        <w:ind w:left="709" w:right="714"/>
        <w:rPr>
          <w:rFonts w:ascii="Times New Roman" w:hAnsi="Times New Roman" w:cs="Times New Roman"/>
          <w:sz w:val="24"/>
          <w:szCs w:val="24"/>
        </w:rPr>
      </w:pPr>
      <w:r w:rsidRPr="0093740F">
        <w:rPr>
          <w:rFonts w:ascii="Times New Roman" w:hAnsi="Times New Roman" w:cs="Times New Roman"/>
          <w:sz w:val="24"/>
          <w:szCs w:val="24"/>
        </w:rPr>
        <w:t>false</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comunicazioni</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sociali</w:t>
      </w:r>
      <w:r w:rsidRPr="0093740F">
        <w:rPr>
          <w:rFonts w:ascii="Times New Roman" w:hAnsi="Times New Roman" w:cs="Times New Roman"/>
          <w:spacing w:val="-3"/>
          <w:sz w:val="24"/>
          <w:szCs w:val="24"/>
        </w:rPr>
        <w:t xml:space="preserve"> </w:t>
      </w:r>
      <w:r w:rsidRPr="0093740F">
        <w:rPr>
          <w:rFonts w:ascii="Times New Roman" w:hAnsi="Times New Roman" w:cs="Times New Roman"/>
          <w:sz w:val="24"/>
          <w:szCs w:val="24"/>
        </w:rPr>
        <w:t>di</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cui</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agli</w:t>
      </w:r>
      <w:r w:rsidRPr="0093740F">
        <w:rPr>
          <w:rFonts w:ascii="Times New Roman" w:hAnsi="Times New Roman" w:cs="Times New Roman"/>
          <w:color w:val="0000FF"/>
          <w:spacing w:val="1"/>
          <w:sz w:val="24"/>
          <w:szCs w:val="24"/>
        </w:rPr>
        <w:t xml:space="preserve"> </w:t>
      </w:r>
      <w:hyperlink r:id="rId8" w:anchor="2621">
        <w:r w:rsidRPr="0093740F">
          <w:rPr>
            <w:rFonts w:ascii="Times New Roman" w:hAnsi="Times New Roman" w:cs="Times New Roman"/>
            <w:color w:val="0000FF"/>
            <w:sz w:val="24"/>
            <w:szCs w:val="24"/>
            <w:u w:val="single" w:color="0000FF"/>
          </w:rPr>
          <w:t>articoli</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2621</w:t>
        </w:r>
        <w:r w:rsidRPr="0093740F">
          <w:rPr>
            <w:rFonts w:ascii="Times New Roman" w:hAnsi="Times New Roman" w:cs="Times New Roman"/>
            <w:color w:val="0000FF"/>
            <w:spacing w:val="-3"/>
            <w:sz w:val="24"/>
            <w:szCs w:val="24"/>
            <w:u w:val="single" w:color="0000FF"/>
          </w:rPr>
          <w:t xml:space="preserve"> </w:t>
        </w:r>
        <w:r w:rsidRPr="0093740F">
          <w:rPr>
            <w:rFonts w:ascii="Times New Roman" w:hAnsi="Times New Roman" w:cs="Times New Roman"/>
            <w:color w:val="0000FF"/>
            <w:sz w:val="24"/>
            <w:szCs w:val="24"/>
            <w:u w:val="single" w:color="0000FF"/>
          </w:rPr>
          <w:t>e</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2622</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del</w:t>
        </w:r>
        <w:r w:rsidRPr="0093740F">
          <w:rPr>
            <w:rFonts w:ascii="Times New Roman" w:hAnsi="Times New Roman" w:cs="Times New Roman"/>
            <w:color w:val="0000FF"/>
            <w:spacing w:val="-3"/>
            <w:sz w:val="24"/>
            <w:szCs w:val="24"/>
            <w:u w:val="single" w:color="0000FF"/>
          </w:rPr>
          <w:t xml:space="preserve"> </w:t>
        </w:r>
        <w:r w:rsidRPr="0093740F">
          <w:rPr>
            <w:rFonts w:ascii="Times New Roman" w:hAnsi="Times New Roman" w:cs="Times New Roman"/>
            <w:color w:val="0000FF"/>
            <w:sz w:val="24"/>
            <w:szCs w:val="24"/>
            <w:u w:val="single" w:color="0000FF"/>
          </w:rPr>
          <w:t>codice</w:t>
        </w:r>
        <w:r w:rsidRPr="0093740F">
          <w:rPr>
            <w:rFonts w:ascii="Times New Roman" w:hAnsi="Times New Roman" w:cs="Times New Roman"/>
            <w:color w:val="0000FF"/>
            <w:spacing w:val="-2"/>
            <w:sz w:val="24"/>
            <w:szCs w:val="24"/>
            <w:u w:val="single" w:color="0000FF"/>
          </w:rPr>
          <w:t xml:space="preserve"> </w:t>
        </w:r>
        <w:r w:rsidRPr="0093740F">
          <w:rPr>
            <w:rFonts w:ascii="Times New Roman" w:hAnsi="Times New Roman" w:cs="Times New Roman"/>
            <w:color w:val="0000FF"/>
            <w:sz w:val="24"/>
            <w:szCs w:val="24"/>
            <w:u w:val="single" w:color="0000FF"/>
          </w:rPr>
          <w:t>civile</w:t>
        </w:r>
        <w:r w:rsidRPr="0093740F">
          <w:rPr>
            <w:rFonts w:ascii="Times New Roman" w:hAnsi="Times New Roman" w:cs="Times New Roman"/>
            <w:sz w:val="24"/>
            <w:szCs w:val="24"/>
          </w:rPr>
          <w:t>;</w:t>
        </w:r>
      </w:hyperlink>
    </w:p>
    <w:p w14:paraId="26C1B787" w14:textId="77777777" w:rsidR="003D2F71" w:rsidRPr="0093740F" w:rsidRDefault="00C84CA6" w:rsidP="0093740F">
      <w:pPr>
        <w:pStyle w:val="Paragrafoelenco"/>
        <w:numPr>
          <w:ilvl w:val="0"/>
          <w:numId w:val="2"/>
        </w:numPr>
        <w:tabs>
          <w:tab w:val="left" w:pos="974"/>
        </w:tabs>
        <w:ind w:left="709" w:right="714"/>
        <w:rPr>
          <w:rFonts w:ascii="Times New Roman" w:hAnsi="Times New Roman" w:cs="Times New Roman"/>
          <w:sz w:val="24"/>
          <w:szCs w:val="24"/>
        </w:rPr>
      </w:pPr>
      <w:r w:rsidRPr="0093740F">
        <w:rPr>
          <w:rFonts w:ascii="Times New Roman" w:hAnsi="Times New Roman" w:cs="Times New Roman"/>
          <w:sz w:val="24"/>
          <w:szCs w:val="24"/>
        </w:rPr>
        <w:t>frode ai sensi dell’articolo 1 della convenzione relativa alla tutela degli interessi finanziari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delle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Comunità</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europee;</w:t>
      </w:r>
    </w:p>
    <w:p w14:paraId="574DE614" w14:textId="5580DEA2" w:rsidR="003D2F71" w:rsidRPr="0093740F" w:rsidRDefault="00C84CA6" w:rsidP="0093740F">
      <w:pPr>
        <w:pStyle w:val="Paragrafoelenco"/>
        <w:numPr>
          <w:ilvl w:val="0"/>
          <w:numId w:val="2"/>
        </w:numPr>
        <w:tabs>
          <w:tab w:val="left" w:pos="974"/>
        </w:tabs>
        <w:spacing w:before="74"/>
        <w:ind w:left="709" w:right="714"/>
        <w:rPr>
          <w:rFonts w:ascii="Times New Roman" w:hAnsi="Times New Roman" w:cs="Times New Roman"/>
          <w:sz w:val="24"/>
          <w:szCs w:val="24"/>
        </w:rPr>
      </w:pPr>
      <w:r w:rsidRPr="0093740F">
        <w:rPr>
          <w:rFonts w:ascii="Times New Roman" w:hAnsi="Times New Roman" w:cs="Times New Roman"/>
          <w:sz w:val="24"/>
          <w:szCs w:val="24"/>
        </w:rPr>
        <w:t>delitti,</w:t>
      </w:r>
      <w:r w:rsidRPr="0093740F">
        <w:rPr>
          <w:rFonts w:ascii="Times New Roman" w:hAnsi="Times New Roman" w:cs="Times New Roman"/>
          <w:spacing w:val="21"/>
          <w:sz w:val="24"/>
          <w:szCs w:val="24"/>
        </w:rPr>
        <w:t xml:space="preserve"> </w:t>
      </w:r>
      <w:r w:rsidRPr="0093740F">
        <w:rPr>
          <w:rFonts w:ascii="Times New Roman" w:hAnsi="Times New Roman" w:cs="Times New Roman"/>
          <w:sz w:val="24"/>
          <w:szCs w:val="24"/>
        </w:rPr>
        <w:t>consumati</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o</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tentati,</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commessi</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con</w:t>
      </w:r>
      <w:r w:rsidRPr="0093740F">
        <w:rPr>
          <w:rFonts w:ascii="Times New Roman" w:hAnsi="Times New Roman" w:cs="Times New Roman"/>
          <w:spacing w:val="22"/>
          <w:sz w:val="24"/>
          <w:szCs w:val="24"/>
        </w:rPr>
        <w:t xml:space="preserve"> </w:t>
      </w:r>
      <w:r w:rsidRPr="0093740F">
        <w:rPr>
          <w:rFonts w:ascii="Times New Roman" w:hAnsi="Times New Roman" w:cs="Times New Roman"/>
          <w:sz w:val="24"/>
          <w:szCs w:val="24"/>
        </w:rPr>
        <w:t>finalità</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di</w:t>
      </w:r>
      <w:r w:rsidRPr="0093740F">
        <w:rPr>
          <w:rFonts w:ascii="Times New Roman" w:hAnsi="Times New Roman" w:cs="Times New Roman"/>
          <w:spacing w:val="22"/>
          <w:sz w:val="24"/>
          <w:szCs w:val="24"/>
        </w:rPr>
        <w:t xml:space="preserve"> </w:t>
      </w:r>
      <w:r w:rsidRPr="0093740F">
        <w:rPr>
          <w:rFonts w:ascii="Times New Roman" w:hAnsi="Times New Roman" w:cs="Times New Roman"/>
          <w:sz w:val="24"/>
          <w:szCs w:val="24"/>
        </w:rPr>
        <w:t>terrorismo,</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anche</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internazionale,</w:t>
      </w:r>
      <w:r w:rsidRPr="0093740F">
        <w:rPr>
          <w:rFonts w:ascii="Times New Roman" w:hAnsi="Times New Roman" w:cs="Times New Roman"/>
          <w:spacing w:val="23"/>
          <w:sz w:val="24"/>
          <w:szCs w:val="24"/>
        </w:rPr>
        <w:t xml:space="preserve"> </w:t>
      </w:r>
      <w:r w:rsidRPr="0093740F">
        <w:rPr>
          <w:rFonts w:ascii="Times New Roman" w:hAnsi="Times New Roman" w:cs="Times New Roman"/>
          <w:sz w:val="24"/>
          <w:szCs w:val="24"/>
        </w:rPr>
        <w:t>e</w:t>
      </w:r>
      <w:r w:rsidRPr="0093740F">
        <w:rPr>
          <w:rFonts w:ascii="Times New Roman" w:hAnsi="Times New Roman" w:cs="Times New Roman"/>
          <w:spacing w:val="23"/>
          <w:sz w:val="24"/>
          <w:szCs w:val="24"/>
        </w:rPr>
        <w:t xml:space="preserve"> </w:t>
      </w:r>
      <w:r w:rsidR="004C3705" w:rsidRPr="0093740F">
        <w:rPr>
          <w:rFonts w:ascii="Times New Roman" w:hAnsi="Times New Roman" w:cs="Times New Roman"/>
          <w:spacing w:val="23"/>
          <w:sz w:val="24"/>
          <w:szCs w:val="24"/>
        </w:rPr>
        <w:t xml:space="preserve">di </w:t>
      </w:r>
      <w:r w:rsidRPr="0093740F">
        <w:rPr>
          <w:rFonts w:ascii="Times New Roman" w:hAnsi="Times New Roman" w:cs="Times New Roman"/>
          <w:sz w:val="24"/>
          <w:szCs w:val="24"/>
        </w:rPr>
        <w:t>eversione</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dell’ordine</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costituzionale</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reati</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terroristici</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o</w:t>
      </w:r>
      <w:r w:rsidRPr="0093740F">
        <w:rPr>
          <w:rFonts w:ascii="Times New Roman" w:hAnsi="Times New Roman" w:cs="Times New Roman"/>
          <w:spacing w:val="-4"/>
          <w:sz w:val="24"/>
          <w:szCs w:val="24"/>
        </w:rPr>
        <w:t xml:space="preserve"> </w:t>
      </w:r>
      <w:r w:rsidRPr="0093740F">
        <w:rPr>
          <w:rFonts w:ascii="Times New Roman" w:hAnsi="Times New Roman" w:cs="Times New Roman"/>
          <w:sz w:val="24"/>
          <w:szCs w:val="24"/>
        </w:rPr>
        <w:t>reati</w:t>
      </w:r>
      <w:r w:rsidRPr="0093740F">
        <w:rPr>
          <w:rFonts w:ascii="Times New Roman" w:hAnsi="Times New Roman" w:cs="Times New Roman"/>
          <w:spacing w:val="-4"/>
          <w:sz w:val="24"/>
          <w:szCs w:val="24"/>
        </w:rPr>
        <w:t xml:space="preserve"> </w:t>
      </w:r>
      <w:r w:rsidRPr="0093740F">
        <w:rPr>
          <w:rFonts w:ascii="Times New Roman" w:hAnsi="Times New Roman" w:cs="Times New Roman"/>
          <w:sz w:val="24"/>
          <w:szCs w:val="24"/>
        </w:rPr>
        <w:t>connessi</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alle</w:t>
      </w:r>
      <w:r w:rsidRPr="0093740F">
        <w:rPr>
          <w:rFonts w:ascii="Times New Roman" w:hAnsi="Times New Roman" w:cs="Times New Roman"/>
          <w:spacing w:val="-5"/>
          <w:sz w:val="24"/>
          <w:szCs w:val="24"/>
        </w:rPr>
        <w:t xml:space="preserve"> </w:t>
      </w:r>
      <w:r w:rsidRPr="0093740F">
        <w:rPr>
          <w:rFonts w:ascii="Times New Roman" w:hAnsi="Times New Roman" w:cs="Times New Roman"/>
          <w:sz w:val="24"/>
          <w:szCs w:val="24"/>
        </w:rPr>
        <w:t>attività</w:t>
      </w:r>
      <w:r w:rsidRPr="0093740F">
        <w:rPr>
          <w:rFonts w:ascii="Times New Roman" w:hAnsi="Times New Roman" w:cs="Times New Roman"/>
          <w:spacing w:val="-4"/>
          <w:sz w:val="24"/>
          <w:szCs w:val="24"/>
        </w:rPr>
        <w:t xml:space="preserve"> </w:t>
      </w:r>
      <w:r w:rsidRPr="0093740F">
        <w:rPr>
          <w:rFonts w:ascii="Times New Roman" w:hAnsi="Times New Roman" w:cs="Times New Roman"/>
          <w:sz w:val="24"/>
          <w:szCs w:val="24"/>
        </w:rPr>
        <w:t>terroristiche;</w:t>
      </w:r>
    </w:p>
    <w:p w14:paraId="6280733E" w14:textId="77777777" w:rsidR="003D2F71" w:rsidRPr="0093740F" w:rsidRDefault="00C84CA6" w:rsidP="0093740F">
      <w:pPr>
        <w:pStyle w:val="Paragrafoelenco"/>
        <w:numPr>
          <w:ilvl w:val="0"/>
          <w:numId w:val="2"/>
        </w:numPr>
        <w:tabs>
          <w:tab w:val="left" w:pos="974"/>
        </w:tabs>
        <w:spacing w:before="28"/>
        <w:ind w:left="709" w:right="714"/>
        <w:rPr>
          <w:rFonts w:ascii="Times New Roman" w:hAnsi="Times New Roman" w:cs="Times New Roman"/>
          <w:sz w:val="24"/>
          <w:szCs w:val="24"/>
        </w:rPr>
      </w:pPr>
      <w:r w:rsidRPr="0093740F">
        <w:rPr>
          <w:rFonts w:ascii="Times New Roman" w:hAnsi="Times New Roman" w:cs="Times New Roman"/>
          <w:sz w:val="24"/>
          <w:szCs w:val="24"/>
        </w:rPr>
        <w:t>delitti di cui agli</w:t>
      </w:r>
      <w:r w:rsidRPr="0093740F">
        <w:rPr>
          <w:rFonts w:ascii="Times New Roman" w:hAnsi="Times New Roman" w:cs="Times New Roman"/>
          <w:color w:val="0000FF"/>
          <w:sz w:val="24"/>
          <w:szCs w:val="24"/>
        </w:rPr>
        <w:t xml:space="preserve"> </w:t>
      </w:r>
      <w:r w:rsidRPr="0093740F">
        <w:rPr>
          <w:rFonts w:ascii="Times New Roman" w:hAnsi="Times New Roman" w:cs="Times New Roman"/>
          <w:color w:val="0000FF"/>
          <w:sz w:val="24"/>
          <w:szCs w:val="24"/>
          <w:u w:val="single" w:color="0000FF"/>
        </w:rPr>
        <w:t>articoli 648-bis, 648-ter e 648-ter.1 del codice penale</w:t>
      </w:r>
      <w:r w:rsidRPr="0093740F">
        <w:rPr>
          <w:rFonts w:ascii="Times New Roman" w:hAnsi="Times New Roman" w:cs="Times New Roman"/>
          <w:sz w:val="24"/>
          <w:szCs w:val="24"/>
        </w:rPr>
        <w:t>, riciclaggio di proventi</w:t>
      </w:r>
      <w:r w:rsidRPr="0093740F">
        <w:rPr>
          <w:rFonts w:ascii="Times New Roman" w:hAnsi="Times New Roman" w:cs="Times New Roman"/>
          <w:spacing w:val="-59"/>
          <w:sz w:val="24"/>
          <w:szCs w:val="24"/>
        </w:rPr>
        <w:t xml:space="preserve"> </w:t>
      </w:r>
      <w:r w:rsidRPr="0093740F">
        <w:rPr>
          <w:rFonts w:ascii="Times New Roman" w:hAnsi="Times New Roman" w:cs="Times New Roman"/>
          <w:sz w:val="24"/>
          <w:szCs w:val="24"/>
        </w:rPr>
        <w:t>di attività criminose o finanziamento del terrorismo, quali definiti all’</w:t>
      </w:r>
      <w:r w:rsidRPr="0093740F">
        <w:rPr>
          <w:rFonts w:ascii="Times New Roman" w:hAnsi="Times New Roman" w:cs="Times New Roman"/>
          <w:color w:val="0000FF"/>
          <w:sz w:val="24"/>
          <w:szCs w:val="24"/>
          <w:u w:val="single" w:color="0000FF"/>
        </w:rPr>
        <w:t>articolo 1 del decreto</w:t>
      </w:r>
      <w:r w:rsidRPr="0093740F">
        <w:rPr>
          <w:rFonts w:ascii="Times New Roman" w:hAnsi="Times New Roman" w:cs="Times New Roman"/>
          <w:color w:val="0000FF"/>
          <w:spacing w:val="1"/>
          <w:sz w:val="24"/>
          <w:szCs w:val="24"/>
        </w:rPr>
        <w:t xml:space="preserve"> </w:t>
      </w:r>
      <w:r w:rsidRPr="0093740F">
        <w:rPr>
          <w:rFonts w:ascii="Times New Roman" w:hAnsi="Times New Roman" w:cs="Times New Roman"/>
          <w:color w:val="0000FF"/>
          <w:sz w:val="24"/>
          <w:szCs w:val="24"/>
          <w:u w:val="single" w:color="0000FF"/>
        </w:rPr>
        <w:t>legislativo</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22 giugno</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2007,</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n. 109</w:t>
      </w:r>
      <w:r w:rsidRPr="0093740F">
        <w:rPr>
          <w:rFonts w:ascii="Times New Roman" w:hAnsi="Times New Roman" w:cs="Times New Roman"/>
          <w:color w:val="0000FF"/>
          <w:spacing w:val="-2"/>
          <w:sz w:val="24"/>
          <w:szCs w:val="24"/>
        </w:rPr>
        <w:t xml:space="preserve"> </w:t>
      </w:r>
      <w:r w:rsidRPr="0093740F">
        <w:rPr>
          <w:rFonts w:ascii="Times New Roman" w:hAnsi="Times New Roman" w:cs="Times New Roman"/>
          <w:sz w:val="24"/>
          <w:szCs w:val="24"/>
        </w:rPr>
        <w:t>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successive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modificazioni;</w:t>
      </w:r>
    </w:p>
    <w:p w14:paraId="74D1F387" w14:textId="77777777" w:rsidR="003D2F71" w:rsidRPr="0093740F" w:rsidRDefault="00C84CA6" w:rsidP="0093740F">
      <w:pPr>
        <w:pStyle w:val="Paragrafoelenco"/>
        <w:numPr>
          <w:ilvl w:val="0"/>
          <w:numId w:val="2"/>
        </w:numPr>
        <w:tabs>
          <w:tab w:val="left" w:pos="974"/>
        </w:tabs>
        <w:ind w:left="709" w:right="714"/>
        <w:rPr>
          <w:rFonts w:ascii="Times New Roman" w:hAnsi="Times New Roman" w:cs="Times New Roman"/>
          <w:sz w:val="24"/>
          <w:szCs w:val="24"/>
        </w:rPr>
      </w:pPr>
      <w:r w:rsidRPr="0093740F">
        <w:rPr>
          <w:rFonts w:ascii="Times New Roman" w:hAnsi="Times New Roman" w:cs="Times New Roman"/>
          <w:sz w:val="24"/>
          <w:szCs w:val="24"/>
        </w:rPr>
        <w:t>sfruttamento del lavoro minorile e altre forme di tratta di esseri umani definite con il decreto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legislativo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4</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marzo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2014,</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n. 24;</w:t>
      </w:r>
    </w:p>
    <w:p w14:paraId="3578725D" w14:textId="77777777" w:rsidR="003D2F71" w:rsidRPr="0093740F" w:rsidRDefault="00C84CA6" w:rsidP="0093740F">
      <w:pPr>
        <w:pStyle w:val="Paragrafoelenco"/>
        <w:numPr>
          <w:ilvl w:val="0"/>
          <w:numId w:val="2"/>
        </w:numPr>
        <w:tabs>
          <w:tab w:val="left" w:pos="974"/>
        </w:tabs>
        <w:ind w:left="709" w:right="714"/>
        <w:rPr>
          <w:rFonts w:ascii="Times New Roman" w:hAnsi="Times New Roman" w:cs="Times New Roman"/>
          <w:sz w:val="24"/>
          <w:szCs w:val="24"/>
        </w:rPr>
      </w:pPr>
      <w:r w:rsidRPr="0093740F">
        <w:rPr>
          <w:rFonts w:ascii="Times New Roman" w:hAnsi="Times New Roman" w:cs="Times New Roman"/>
          <w:sz w:val="24"/>
          <w:szCs w:val="24"/>
        </w:rPr>
        <w:lastRenderedPageBreak/>
        <w:t>ogni altro delitto da cui derivi, quale pena accessoria, l'incapacità di contrattare con la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pubblica</w:t>
      </w:r>
      <w:r w:rsidRPr="0093740F">
        <w:rPr>
          <w:rFonts w:ascii="Times New Roman" w:hAnsi="Times New Roman" w:cs="Times New Roman"/>
          <w:spacing w:val="-2"/>
          <w:sz w:val="24"/>
          <w:szCs w:val="24"/>
        </w:rPr>
        <w:t xml:space="preserve"> </w:t>
      </w:r>
      <w:r w:rsidRPr="0093740F">
        <w:rPr>
          <w:rFonts w:ascii="Times New Roman" w:hAnsi="Times New Roman" w:cs="Times New Roman"/>
          <w:sz w:val="24"/>
          <w:szCs w:val="24"/>
        </w:rPr>
        <w:t>amministrazione.</w:t>
      </w:r>
    </w:p>
    <w:p w14:paraId="68C8180C" w14:textId="77777777" w:rsidR="003D2F71" w:rsidRPr="0093740F" w:rsidRDefault="003D2F71" w:rsidP="0093740F">
      <w:pPr>
        <w:pStyle w:val="Corpotesto"/>
        <w:spacing w:before="9"/>
        <w:ind w:left="709" w:right="714"/>
        <w:jc w:val="both"/>
        <w:rPr>
          <w:rFonts w:ascii="Times New Roman" w:hAnsi="Times New Roman" w:cs="Times New Roman"/>
          <w:sz w:val="24"/>
          <w:szCs w:val="24"/>
        </w:rPr>
      </w:pPr>
    </w:p>
    <w:p w14:paraId="5F4F8263" w14:textId="77777777" w:rsidR="003D2F71" w:rsidRPr="0093740F" w:rsidRDefault="00C84CA6" w:rsidP="0093740F">
      <w:pPr>
        <w:pStyle w:val="Titolo2"/>
        <w:ind w:left="709" w:right="714"/>
        <w:rPr>
          <w:rFonts w:ascii="Times New Roman" w:hAnsi="Times New Roman" w:cs="Times New Roman"/>
          <w:sz w:val="24"/>
          <w:szCs w:val="24"/>
        </w:rPr>
      </w:pPr>
      <w:r w:rsidRPr="0093740F">
        <w:rPr>
          <w:rFonts w:ascii="Times New Roman" w:hAnsi="Times New Roman" w:cs="Times New Roman"/>
          <w:sz w:val="24"/>
          <w:szCs w:val="24"/>
        </w:rPr>
        <w:t>oppure:</w:t>
      </w:r>
    </w:p>
    <w:p w14:paraId="0849FDBD" w14:textId="77777777" w:rsidR="003D2F71" w:rsidRPr="0093740F" w:rsidRDefault="003D2F71" w:rsidP="0093740F">
      <w:pPr>
        <w:pStyle w:val="Corpotesto"/>
        <w:ind w:left="709" w:right="714"/>
        <w:jc w:val="both"/>
        <w:rPr>
          <w:rFonts w:ascii="Times New Roman" w:hAnsi="Times New Roman" w:cs="Times New Roman"/>
          <w:b/>
          <w:sz w:val="24"/>
          <w:szCs w:val="24"/>
        </w:rPr>
      </w:pPr>
    </w:p>
    <w:p w14:paraId="75563C88" w14:textId="4E523565" w:rsidR="003D2F71" w:rsidRPr="0093740F" w:rsidRDefault="00C84CA6" w:rsidP="0093740F">
      <w:pPr>
        <w:pStyle w:val="Corpotesto"/>
        <w:tabs>
          <w:tab w:val="left" w:pos="9323"/>
        </w:tabs>
        <w:spacing w:before="1"/>
        <w:ind w:left="709" w:right="714"/>
        <w:jc w:val="both"/>
        <w:rPr>
          <w:rFonts w:ascii="Times New Roman" w:hAnsi="Times New Roman" w:cs="Times New Roman"/>
          <w:sz w:val="24"/>
          <w:szCs w:val="24"/>
        </w:rPr>
      </w:pPr>
      <w:r w:rsidRPr="0093740F">
        <w:rPr>
          <w:rFonts w:ascii="Times New Roman" w:hAnsi="Times New Roman" w:cs="Times New Roman"/>
          <w:sz w:val="24"/>
          <w:szCs w:val="24"/>
        </w:rPr>
        <w:t>di aver subito le seguenti condanne, per le quali il reato non è stato depenalizzato ovvero non è</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intervenuta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la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riabilitazione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ovvero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non</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è</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stato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dichiarato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estinto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dopo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la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condanna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ovvero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la</w:t>
      </w:r>
      <w:r w:rsidRPr="0093740F">
        <w:rPr>
          <w:rFonts w:ascii="Times New Roman" w:hAnsi="Times New Roman" w:cs="Times New Roman"/>
          <w:spacing w:val="-59"/>
          <w:sz w:val="24"/>
          <w:szCs w:val="24"/>
        </w:rPr>
        <w:t xml:space="preserve"> </w:t>
      </w:r>
      <w:r w:rsidRPr="0093740F">
        <w:rPr>
          <w:rFonts w:ascii="Times New Roman" w:hAnsi="Times New Roman" w:cs="Times New Roman"/>
          <w:sz w:val="24"/>
          <w:szCs w:val="24"/>
        </w:rPr>
        <w:t>condanna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medesima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non</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è</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stata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revocata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ovvero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non</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ha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usufruito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del</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beneficio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della</w:t>
      </w:r>
      <w:r w:rsidRPr="0093740F">
        <w:rPr>
          <w:rFonts w:ascii="Times New Roman" w:hAnsi="Times New Roman" w:cs="Times New Roman"/>
          <w:spacing w:val="61"/>
          <w:sz w:val="24"/>
          <w:szCs w:val="24"/>
        </w:rPr>
        <w:t xml:space="preserve"> </w:t>
      </w:r>
      <w:r w:rsidRPr="0093740F">
        <w:rPr>
          <w:rFonts w:ascii="Times New Roman" w:hAnsi="Times New Roman" w:cs="Times New Roman"/>
          <w:sz w:val="24"/>
          <w:szCs w:val="24"/>
        </w:rPr>
        <w:t>non</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menzio</w:t>
      </w:r>
      <w:r w:rsidR="004C3705" w:rsidRPr="0093740F">
        <w:rPr>
          <w:rFonts w:ascii="Times New Roman" w:hAnsi="Times New Roman" w:cs="Times New Roman"/>
          <w:sz w:val="24"/>
          <w:szCs w:val="24"/>
        </w:rPr>
        <w:t>ne ________________________________________________________________________________________________________________________________________________________________________________________________________________________</w:t>
      </w:r>
    </w:p>
    <w:p w14:paraId="085D1290" w14:textId="77777777" w:rsidR="003D2F71" w:rsidRPr="0093740F" w:rsidRDefault="003D2F71" w:rsidP="0093740F">
      <w:pPr>
        <w:pStyle w:val="Corpotesto"/>
        <w:spacing w:before="10"/>
        <w:ind w:left="709" w:right="714"/>
        <w:jc w:val="both"/>
        <w:rPr>
          <w:rFonts w:ascii="Times New Roman" w:hAnsi="Times New Roman" w:cs="Times New Roman"/>
          <w:sz w:val="24"/>
          <w:szCs w:val="24"/>
        </w:rPr>
      </w:pPr>
    </w:p>
    <w:p w14:paraId="759DDA2D" w14:textId="77777777" w:rsidR="003D2F71" w:rsidRPr="0093740F" w:rsidRDefault="003D2F71" w:rsidP="0093740F">
      <w:pPr>
        <w:pStyle w:val="Corpotesto"/>
        <w:spacing w:before="1"/>
        <w:ind w:left="709" w:right="714"/>
        <w:jc w:val="both"/>
        <w:rPr>
          <w:rFonts w:ascii="Times New Roman" w:hAnsi="Times New Roman" w:cs="Times New Roman"/>
          <w:sz w:val="24"/>
          <w:szCs w:val="24"/>
        </w:rPr>
      </w:pPr>
    </w:p>
    <w:p w14:paraId="43C7F592" w14:textId="77777777" w:rsidR="003D2F71" w:rsidRPr="0093740F" w:rsidRDefault="00C84CA6" w:rsidP="0093740F">
      <w:pPr>
        <w:pStyle w:val="Paragrafoelenco"/>
        <w:numPr>
          <w:ilvl w:val="0"/>
          <w:numId w:val="2"/>
        </w:numPr>
        <w:tabs>
          <w:tab w:val="left" w:pos="974"/>
        </w:tabs>
        <w:spacing w:before="93"/>
        <w:ind w:left="709" w:right="714"/>
        <w:rPr>
          <w:rFonts w:ascii="Times New Roman" w:hAnsi="Times New Roman" w:cs="Times New Roman"/>
          <w:color w:val="000009"/>
          <w:sz w:val="24"/>
          <w:szCs w:val="24"/>
        </w:rPr>
      </w:pPr>
      <w:r w:rsidRPr="0093740F">
        <w:rPr>
          <w:rFonts w:ascii="Times New Roman" w:hAnsi="Times New Roman" w:cs="Times New Roman"/>
          <w:color w:val="000009"/>
          <w:sz w:val="24"/>
          <w:szCs w:val="24"/>
        </w:rPr>
        <w:t>l’insussistenza di cause di decadenza, di sospensione o di divieto previste dall’</w:t>
      </w:r>
      <w:r w:rsidRPr="0093740F">
        <w:rPr>
          <w:rFonts w:ascii="Times New Roman" w:hAnsi="Times New Roman" w:cs="Times New Roman"/>
          <w:color w:val="0000FF"/>
          <w:sz w:val="24"/>
          <w:szCs w:val="24"/>
          <w:u w:val="single" w:color="0000FF"/>
        </w:rPr>
        <w:t>articolo 67</w:t>
      </w:r>
      <w:r w:rsidRPr="0093740F">
        <w:rPr>
          <w:rFonts w:ascii="Times New Roman" w:hAnsi="Times New Roman" w:cs="Times New Roman"/>
          <w:color w:val="0000FF"/>
          <w:spacing w:val="1"/>
          <w:sz w:val="24"/>
          <w:szCs w:val="24"/>
        </w:rPr>
        <w:t xml:space="preserve"> </w:t>
      </w:r>
      <w:r w:rsidRPr="0093740F">
        <w:rPr>
          <w:rFonts w:ascii="Times New Roman" w:hAnsi="Times New Roman" w:cs="Times New Roman"/>
          <w:color w:val="0000FF"/>
          <w:sz w:val="24"/>
          <w:szCs w:val="24"/>
          <w:u w:val="single" w:color="0000FF"/>
        </w:rPr>
        <w:t>del decreto legislativo 6 settembre 2011, n. 159</w:t>
      </w:r>
      <w:r w:rsidRPr="0093740F">
        <w:rPr>
          <w:rFonts w:ascii="Times New Roman" w:hAnsi="Times New Roman" w:cs="Times New Roman"/>
          <w:color w:val="0000FF"/>
          <w:sz w:val="24"/>
          <w:szCs w:val="24"/>
        </w:rPr>
        <w:t xml:space="preserve"> </w:t>
      </w:r>
      <w:r w:rsidRPr="0093740F">
        <w:rPr>
          <w:rFonts w:ascii="Times New Roman" w:hAnsi="Times New Roman" w:cs="Times New Roman"/>
          <w:color w:val="000009"/>
          <w:sz w:val="24"/>
          <w:szCs w:val="24"/>
        </w:rPr>
        <w:t>o di un tentativo di infiltrazione mafiosa di</w:t>
      </w:r>
      <w:r w:rsidRPr="0093740F">
        <w:rPr>
          <w:rFonts w:ascii="Times New Roman" w:hAnsi="Times New Roman" w:cs="Times New Roman"/>
          <w:color w:val="000009"/>
          <w:spacing w:val="1"/>
          <w:sz w:val="24"/>
          <w:szCs w:val="24"/>
        </w:rPr>
        <w:t xml:space="preserve"> </w:t>
      </w:r>
      <w:r w:rsidRPr="0093740F">
        <w:rPr>
          <w:rFonts w:ascii="Times New Roman" w:hAnsi="Times New Roman" w:cs="Times New Roman"/>
          <w:color w:val="000009"/>
          <w:sz w:val="24"/>
          <w:szCs w:val="24"/>
        </w:rPr>
        <w:t>cui</w:t>
      </w:r>
      <w:r w:rsidRPr="0093740F">
        <w:rPr>
          <w:rFonts w:ascii="Times New Roman" w:hAnsi="Times New Roman" w:cs="Times New Roman"/>
          <w:color w:val="000009"/>
          <w:spacing w:val="-2"/>
          <w:sz w:val="24"/>
          <w:szCs w:val="24"/>
        </w:rPr>
        <w:t xml:space="preserve"> </w:t>
      </w:r>
      <w:r w:rsidRPr="0093740F">
        <w:rPr>
          <w:rFonts w:ascii="Times New Roman" w:hAnsi="Times New Roman" w:cs="Times New Roman"/>
          <w:color w:val="000009"/>
          <w:sz w:val="24"/>
          <w:szCs w:val="24"/>
        </w:rPr>
        <w:t>all’</w:t>
      </w:r>
      <w:r w:rsidRPr="0093740F">
        <w:rPr>
          <w:rFonts w:ascii="Times New Roman" w:hAnsi="Times New Roman" w:cs="Times New Roman"/>
          <w:color w:val="0000FF"/>
          <w:sz w:val="24"/>
          <w:szCs w:val="24"/>
          <w:u w:val="single" w:color="0000FF"/>
        </w:rPr>
        <w:t>articolo</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84,</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comma 4, del medesimo</w:t>
      </w:r>
      <w:r w:rsidRPr="0093740F">
        <w:rPr>
          <w:rFonts w:ascii="Times New Roman" w:hAnsi="Times New Roman" w:cs="Times New Roman"/>
          <w:color w:val="0000FF"/>
          <w:spacing w:val="-1"/>
          <w:sz w:val="24"/>
          <w:szCs w:val="24"/>
          <w:u w:val="single" w:color="0000FF"/>
        </w:rPr>
        <w:t xml:space="preserve"> </w:t>
      </w:r>
      <w:r w:rsidRPr="0093740F">
        <w:rPr>
          <w:rFonts w:ascii="Times New Roman" w:hAnsi="Times New Roman" w:cs="Times New Roman"/>
          <w:color w:val="0000FF"/>
          <w:sz w:val="24"/>
          <w:szCs w:val="24"/>
          <w:u w:val="single" w:color="0000FF"/>
        </w:rPr>
        <w:t>decreto</w:t>
      </w:r>
      <w:r w:rsidRPr="0093740F">
        <w:rPr>
          <w:rFonts w:ascii="Times New Roman" w:hAnsi="Times New Roman" w:cs="Times New Roman"/>
          <w:color w:val="000009"/>
          <w:sz w:val="24"/>
          <w:szCs w:val="24"/>
        </w:rPr>
        <w:t>;</w:t>
      </w:r>
    </w:p>
    <w:p w14:paraId="6924BA61" w14:textId="77777777" w:rsidR="003D2F71" w:rsidRPr="0093740F" w:rsidRDefault="00C84CA6" w:rsidP="0093740F">
      <w:pPr>
        <w:pStyle w:val="Paragrafoelenco"/>
        <w:numPr>
          <w:ilvl w:val="0"/>
          <w:numId w:val="2"/>
        </w:numPr>
        <w:tabs>
          <w:tab w:val="left" w:pos="974"/>
        </w:tabs>
        <w:spacing w:before="0"/>
        <w:ind w:left="709" w:right="714"/>
        <w:rPr>
          <w:rFonts w:ascii="Times New Roman" w:hAnsi="Times New Roman" w:cs="Times New Roman"/>
          <w:color w:val="000009"/>
          <w:sz w:val="24"/>
          <w:szCs w:val="24"/>
        </w:rPr>
      </w:pPr>
      <w:r w:rsidRPr="0093740F">
        <w:rPr>
          <w:rFonts w:ascii="Times New Roman" w:hAnsi="Times New Roman" w:cs="Times New Roman"/>
          <w:color w:val="000009"/>
          <w:sz w:val="24"/>
          <w:szCs w:val="24"/>
        </w:rPr>
        <w:t>l'assenza di carichi pendenti per le seguenti tipologie di reato: artt. 353, 353-bis, 354, 355 e</w:t>
      </w:r>
      <w:r w:rsidRPr="0093740F">
        <w:rPr>
          <w:rFonts w:ascii="Times New Roman" w:hAnsi="Times New Roman" w:cs="Times New Roman"/>
          <w:color w:val="000009"/>
          <w:spacing w:val="1"/>
          <w:sz w:val="24"/>
          <w:szCs w:val="24"/>
        </w:rPr>
        <w:t xml:space="preserve"> </w:t>
      </w:r>
      <w:r w:rsidRPr="0093740F">
        <w:rPr>
          <w:rFonts w:ascii="Times New Roman" w:hAnsi="Times New Roman" w:cs="Times New Roman"/>
          <w:color w:val="000009"/>
          <w:sz w:val="24"/>
          <w:szCs w:val="24"/>
        </w:rPr>
        <w:t>356</w:t>
      </w:r>
      <w:r w:rsidRPr="0093740F">
        <w:rPr>
          <w:rFonts w:ascii="Times New Roman" w:hAnsi="Times New Roman" w:cs="Times New Roman"/>
          <w:color w:val="000009"/>
          <w:spacing w:val="-1"/>
          <w:sz w:val="24"/>
          <w:szCs w:val="24"/>
        </w:rPr>
        <w:t xml:space="preserve"> </w:t>
      </w:r>
      <w:r w:rsidRPr="0093740F">
        <w:rPr>
          <w:rFonts w:ascii="Times New Roman" w:hAnsi="Times New Roman" w:cs="Times New Roman"/>
          <w:color w:val="000009"/>
          <w:sz w:val="24"/>
          <w:szCs w:val="24"/>
        </w:rPr>
        <w:t>del codice penale;</w:t>
      </w:r>
    </w:p>
    <w:p w14:paraId="410EFAFF" w14:textId="77777777" w:rsidR="003D2F71" w:rsidRPr="0093740F" w:rsidRDefault="00C84CA6" w:rsidP="0093740F">
      <w:pPr>
        <w:pStyle w:val="Corpotesto"/>
        <w:spacing w:line="252" w:lineRule="exact"/>
        <w:ind w:left="709" w:right="714"/>
        <w:jc w:val="both"/>
        <w:rPr>
          <w:rFonts w:ascii="Times New Roman" w:hAnsi="Times New Roman" w:cs="Times New Roman"/>
          <w:sz w:val="24"/>
          <w:szCs w:val="24"/>
        </w:rPr>
      </w:pPr>
      <w:r w:rsidRPr="0093740F">
        <w:rPr>
          <w:rFonts w:ascii="Times New Roman" w:hAnsi="Times New Roman" w:cs="Times New Roman"/>
          <w:color w:val="000009"/>
          <w:sz w:val="24"/>
          <w:szCs w:val="24"/>
        </w:rPr>
        <w:t>oppure:</w:t>
      </w:r>
    </w:p>
    <w:p w14:paraId="3B296AF1" w14:textId="6BBE4F6F" w:rsidR="003D2F71" w:rsidRPr="0093740F" w:rsidRDefault="00C84CA6" w:rsidP="0093740F">
      <w:pPr>
        <w:pStyle w:val="Corpotesto"/>
        <w:tabs>
          <w:tab w:val="left" w:pos="9853"/>
        </w:tabs>
        <w:ind w:left="709" w:right="714"/>
        <w:jc w:val="both"/>
        <w:rPr>
          <w:rFonts w:ascii="Times New Roman" w:hAnsi="Times New Roman" w:cs="Times New Roman"/>
          <w:sz w:val="24"/>
          <w:szCs w:val="24"/>
        </w:rPr>
      </w:pPr>
      <w:r w:rsidRPr="0093740F">
        <w:rPr>
          <w:rFonts w:ascii="Times New Roman" w:hAnsi="Times New Roman" w:cs="Times New Roman"/>
          <w:color w:val="000009"/>
          <w:sz w:val="24"/>
          <w:szCs w:val="24"/>
        </w:rPr>
        <w:t>la</w:t>
      </w:r>
      <w:r w:rsidRPr="0093740F">
        <w:rPr>
          <w:rFonts w:ascii="Times New Roman" w:hAnsi="Times New Roman" w:cs="Times New Roman"/>
          <w:color w:val="000009"/>
          <w:spacing w:val="18"/>
          <w:sz w:val="24"/>
          <w:szCs w:val="24"/>
        </w:rPr>
        <w:t xml:space="preserve"> </w:t>
      </w:r>
      <w:r w:rsidRPr="0093740F">
        <w:rPr>
          <w:rFonts w:ascii="Times New Roman" w:hAnsi="Times New Roman" w:cs="Times New Roman"/>
          <w:color w:val="000009"/>
          <w:sz w:val="24"/>
          <w:szCs w:val="24"/>
        </w:rPr>
        <w:t>sussistenza</w:t>
      </w:r>
      <w:r w:rsidRPr="0093740F">
        <w:rPr>
          <w:rFonts w:ascii="Times New Roman" w:hAnsi="Times New Roman" w:cs="Times New Roman"/>
          <w:color w:val="000009"/>
          <w:spacing w:val="19"/>
          <w:sz w:val="24"/>
          <w:szCs w:val="24"/>
        </w:rPr>
        <w:t xml:space="preserve"> </w:t>
      </w:r>
      <w:r w:rsidRPr="0093740F">
        <w:rPr>
          <w:rFonts w:ascii="Times New Roman" w:hAnsi="Times New Roman" w:cs="Times New Roman"/>
          <w:color w:val="000009"/>
          <w:sz w:val="24"/>
          <w:szCs w:val="24"/>
        </w:rPr>
        <w:t>di</w:t>
      </w:r>
      <w:r w:rsidRPr="0093740F">
        <w:rPr>
          <w:rFonts w:ascii="Times New Roman" w:hAnsi="Times New Roman" w:cs="Times New Roman"/>
          <w:color w:val="000009"/>
          <w:spacing w:val="18"/>
          <w:sz w:val="24"/>
          <w:szCs w:val="24"/>
        </w:rPr>
        <w:t xml:space="preserve"> </w:t>
      </w:r>
      <w:r w:rsidRPr="0093740F">
        <w:rPr>
          <w:rFonts w:ascii="Times New Roman" w:hAnsi="Times New Roman" w:cs="Times New Roman"/>
          <w:color w:val="000009"/>
          <w:sz w:val="24"/>
          <w:szCs w:val="24"/>
        </w:rPr>
        <w:t>carichi</w:t>
      </w:r>
      <w:r w:rsidRPr="0093740F">
        <w:rPr>
          <w:rFonts w:ascii="Times New Roman" w:hAnsi="Times New Roman" w:cs="Times New Roman"/>
          <w:color w:val="000009"/>
          <w:spacing w:val="18"/>
          <w:sz w:val="24"/>
          <w:szCs w:val="24"/>
        </w:rPr>
        <w:t xml:space="preserve"> </w:t>
      </w:r>
      <w:r w:rsidRPr="0093740F">
        <w:rPr>
          <w:rFonts w:ascii="Times New Roman" w:hAnsi="Times New Roman" w:cs="Times New Roman"/>
          <w:color w:val="000009"/>
          <w:sz w:val="24"/>
          <w:szCs w:val="24"/>
        </w:rPr>
        <w:t>pendenti</w:t>
      </w:r>
      <w:r w:rsidRPr="0093740F">
        <w:rPr>
          <w:rFonts w:ascii="Times New Roman" w:hAnsi="Times New Roman" w:cs="Times New Roman"/>
          <w:color w:val="000009"/>
          <w:spacing w:val="19"/>
          <w:sz w:val="24"/>
          <w:szCs w:val="24"/>
        </w:rPr>
        <w:t xml:space="preserve"> </w:t>
      </w:r>
      <w:r w:rsidRPr="0093740F">
        <w:rPr>
          <w:rFonts w:ascii="Times New Roman" w:hAnsi="Times New Roman" w:cs="Times New Roman"/>
          <w:color w:val="000009"/>
          <w:sz w:val="24"/>
          <w:szCs w:val="24"/>
        </w:rPr>
        <w:t>da</w:t>
      </w:r>
      <w:r w:rsidRPr="0093740F">
        <w:rPr>
          <w:rFonts w:ascii="Times New Roman" w:hAnsi="Times New Roman" w:cs="Times New Roman"/>
          <w:color w:val="000009"/>
          <w:spacing w:val="18"/>
          <w:sz w:val="24"/>
          <w:szCs w:val="24"/>
        </w:rPr>
        <w:t xml:space="preserve"> </w:t>
      </w:r>
      <w:r w:rsidRPr="0093740F">
        <w:rPr>
          <w:rFonts w:ascii="Times New Roman" w:hAnsi="Times New Roman" w:cs="Times New Roman"/>
          <w:color w:val="000009"/>
          <w:sz w:val="24"/>
          <w:szCs w:val="24"/>
        </w:rPr>
        <w:t>cui</w:t>
      </w:r>
      <w:r w:rsidRPr="0093740F">
        <w:rPr>
          <w:rFonts w:ascii="Times New Roman" w:hAnsi="Times New Roman" w:cs="Times New Roman"/>
          <w:color w:val="000009"/>
          <w:spacing w:val="19"/>
          <w:sz w:val="24"/>
          <w:szCs w:val="24"/>
        </w:rPr>
        <w:t xml:space="preserve"> </w:t>
      </w:r>
      <w:r w:rsidRPr="0093740F">
        <w:rPr>
          <w:rFonts w:ascii="Times New Roman" w:hAnsi="Times New Roman" w:cs="Times New Roman"/>
          <w:color w:val="000009"/>
          <w:sz w:val="24"/>
          <w:szCs w:val="24"/>
        </w:rPr>
        <w:t>risultano</w:t>
      </w:r>
      <w:r w:rsidRPr="0093740F">
        <w:rPr>
          <w:rFonts w:ascii="Times New Roman" w:hAnsi="Times New Roman" w:cs="Times New Roman"/>
          <w:color w:val="000009"/>
          <w:spacing w:val="25"/>
          <w:sz w:val="24"/>
          <w:szCs w:val="24"/>
        </w:rPr>
        <w:t xml:space="preserve"> </w:t>
      </w:r>
      <w:r w:rsidRPr="0093740F">
        <w:rPr>
          <w:rFonts w:ascii="Times New Roman" w:hAnsi="Times New Roman" w:cs="Times New Roman"/>
          <w:color w:val="000009"/>
          <w:sz w:val="24"/>
          <w:szCs w:val="24"/>
        </w:rPr>
        <w:t>condanne</w:t>
      </w:r>
      <w:r w:rsidRPr="0093740F">
        <w:rPr>
          <w:rFonts w:ascii="Times New Roman" w:hAnsi="Times New Roman" w:cs="Times New Roman"/>
          <w:color w:val="000009"/>
          <w:spacing w:val="19"/>
          <w:sz w:val="24"/>
          <w:szCs w:val="24"/>
        </w:rPr>
        <w:t xml:space="preserve"> </w:t>
      </w:r>
      <w:r w:rsidRPr="0093740F">
        <w:rPr>
          <w:rFonts w:ascii="Times New Roman" w:hAnsi="Times New Roman" w:cs="Times New Roman"/>
          <w:color w:val="000009"/>
          <w:sz w:val="24"/>
          <w:szCs w:val="24"/>
        </w:rPr>
        <w:t>non</w:t>
      </w:r>
      <w:r w:rsidRPr="0093740F">
        <w:rPr>
          <w:rFonts w:ascii="Times New Roman" w:hAnsi="Times New Roman" w:cs="Times New Roman"/>
          <w:color w:val="000009"/>
          <w:spacing w:val="20"/>
          <w:sz w:val="24"/>
          <w:szCs w:val="24"/>
        </w:rPr>
        <w:t xml:space="preserve"> </w:t>
      </w:r>
      <w:r w:rsidRPr="0093740F">
        <w:rPr>
          <w:rFonts w:ascii="Times New Roman" w:hAnsi="Times New Roman" w:cs="Times New Roman"/>
          <w:color w:val="000009"/>
          <w:sz w:val="24"/>
          <w:szCs w:val="24"/>
        </w:rPr>
        <w:t>definitive</w:t>
      </w:r>
      <w:r w:rsidRPr="0093740F">
        <w:rPr>
          <w:rFonts w:ascii="Times New Roman" w:hAnsi="Times New Roman" w:cs="Times New Roman"/>
          <w:color w:val="000009"/>
          <w:spacing w:val="20"/>
          <w:sz w:val="24"/>
          <w:szCs w:val="24"/>
        </w:rPr>
        <w:t xml:space="preserve"> </w:t>
      </w:r>
      <w:r w:rsidRPr="0093740F">
        <w:rPr>
          <w:rFonts w:ascii="Times New Roman" w:hAnsi="Times New Roman" w:cs="Times New Roman"/>
          <w:color w:val="000009"/>
          <w:sz w:val="24"/>
          <w:szCs w:val="24"/>
        </w:rPr>
        <w:t>per</w:t>
      </w:r>
      <w:r w:rsidRPr="0093740F">
        <w:rPr>
          <w:rFonts w:ascii="Times New Roman" w:hAnsi="Times New Roman" w:cs="Times New Roman"/>
          <w:color w:val="000009"/>
          <w:spacing w:val="18"/>
          <w:sz w:val="24"/>
          <w:szCs w:val="24"/>
        </w:rPr>
        <w:t xml:space="preserve"> </w:t>
      </w:r>
      <w:r w:rsidRPr="0093740F">
        <w:rPr>
          <w:rFonts w:ascii="Times New Roman" w:hAnsi="Times New Roman" w:cs="Times New Roman"/>
          <w:color w:val="000009"/>
          <w:sz w:val="24"/>
          <w:szCs w:val="24"/>
        </w:rPr>
        <w:t>le</w:t>
      </w:r>
      <w:r w:rsidRPr="0093740F">
        <w:rPr>
          <w:rFonts w:ascii="Times New Roman" w:hAnsi="Times New Roman" w:cs="Times New Roman"/>
          <w:color w:val="000009"/>
          <w:spacing w:val="19"/>
          <w:sz w:val="24"/>
          <w:szCs w:val="24"/>
        </w:rPr>
        <w:t xml:space="preserve"> </w:t>
      </w:r>
      <w:r w:rsidRPr="0093740F">
        <w:rPr>
          <w:rFonts w:ascii="Times New Roman" w:hAnsi="Times New Roman" w:cs="Times New Roman"/>
          <w:color w:val="000009"/>
          <w:sz w:val="24"/>
          <w:szCs w:val="24"/>
        </w:rPr>
        <w:t>seguenti</w:t>
      </w:r>
      <w:r w:rsidRPr="0093740F">
        <w:rPr>
          <w:rFonts w:ascii="Times New Roman" w:hAnsi="Times New Roman" w:cs="Times New Roman"/>
          <w:color w:val="000009"/>
          <w:spacing w:val="-58"/>
          <w:sz w:val="24"/>
          <w:szCs w:val="24"/>
        </w:rPr>
        <w:t xml:space="preserve"> </w:t>
      </w:r>
      <w:r w:rsidRPr="0093740F">
        <w:rPr>
          <w:rFonts w:ascii="Times New Roman" w:hAnsi="Times New Roman" w:cs="Times New Roman"/>
          <w:color w:val="000009"/>
          <w:sz w:val="24"/>
          <w:szCs w:val="24"/>
        </w:rPr>
        <w:t>fattispecie</w:t>
      </w:r>
      <w:r w:rsidRPr="0093740F">
        <w:rPr>
          <w:rFonts w:ascii="Times New Roman" w:hAnsi="Times New Roman" w:cs="Times New Roman"/>
          <w:color w:val="000009"/>
          <w:spacing w:val="-2"/>
          <w:sz w:val="24"/>
          <w:szCs w:val="24"/>
        </w:rPr>
        <w:t xml:space="preserve"> </w:t>
      </w:r>
      <w:r w:rsidRPr="0093740F">
        <w:rPr>
          <w:rFonts w:ascii="Times New Roman" w:hAnsi="Times New Roman" w:cs="Times New Roman"/>
          <w:color w:val="000009"/>
          <w:sz w:val="24"/>
          <w:szCs w:val="24"/>
        </w:rPr>
        <w:t>di</w:t>
      </w:r>
      <w:r w:rsidRPr="0093740F">
        <w:rPr>
          <w:rFonts w:ascii="Times New Roman" w:hAnsi="Times New Roman" w:cs="Times New Roman"/>
          <w:color w:val="000009"/>
          <w:spacing w:val="-3"/>
          <w:sz w:val="24"/>
          <w:szCs w:val="24"/>
        </w:rPr>
        <w:t xml:space="preserve"> </w:t>
      </w:r>
      <w:r w:rsidR="004C3705" w:rsidRPr="0093740F">
        <w:rPr>
          <w:rFonts w:ascii="Times New Roman" w:hAnsi="Times New Roman" w:cs="Times New Roman"/>
          <w:color w:val="000009"/>
          <w:spacing w:val="-3"/>
          <w:sz w:val="24"/>
          <w:szCs w:val="24"/>
        </w:rPr>
        <w:t>reato _________________________________________________________________________________________________________________________________________________</w:t>
      </w:r>
      <w:r w:rsidR="0093740F">
        <w:rPr>
          <w:rFonts w:ascii="Times New Roman" w:hAnsi="Times New Roman" w:cs="Times New Roman"/>
          <w:color w:val="000009"/>
          <w:spacing w:val="-3"/>
          <w:sz w:val="24"/>
          <w:szCs w:val="24"/>
        </w:rPr>
        <w:t xml:space="preserve"> </w:t>
      </w:r>
    </w:p>
    <w:p w14:paraId="5A47E62D" w14:textId="77777777" w:rsidR="003D2F71" w:rsidRPr="0093740F" w:rsidRDefault="003D2F71" w:rsidP="0093740F">
      <w:pPr>
        <w:pStyle w:val="Corpotesto"/>
        <w:spacing w:before="7"/>
        <w:ind w:left="709" w:right="714"/>
        <w:jc w:val="both"/>
        <w:rPr>
          <w:rFonts w:ascii="Times New Roman" w:hAnsi="Times New Roman" w:cs="Times New Roman"/>
          <w:sz w:val="24"/>
          <w:szCs w:val="24"/>
        </w:rPr>
      </w:pPr>
    </w:p>
    <w:p w14:paraId="13562E22" w14:textId="77777777" w:rsidR="003D2F71" w:rsidRPr="0093740F" w:rsidRDefault="00C84CA6" w:rsidP="0093740F">
      <w:pPr>
        <w:pStyle w:val="Titolo2"/>
        <w:spacing w:before="92"/>
        <w:ind w:left="709" w:right="714"/>
        <w:rPr>
          <w:rFonts w:ascii="Times New Roman" w:hAnsi="Times New Roman" w:cs="Times New Roman"/>
          <w:sz w:val="24"/>
          <w:szCs w:val="24"/>
        </w:rPr>
      </w:pPr>
      <w:r w:rsidRPr="0093740F">
        <w:rPr>
          <w:rFonts w:ascii="Times New Roman" w:hAnsi="Times New Roman" w:cs="Times New Roman"/>
          <w:sz w:val="24"/>
          <w:szCs w:val="24"/>
        </w:rPr>
        <w:t>DICHIARA</w:t>
      </w:r>
      <w:r w:rsidRPr="0093740F">
        <w:rPr>
          <w:rFonts w:ascii="Times New Roman" w:hAnsi="Times New Roman" w:cs="Times New Roman"/>
          <w:spacing w:val="-3"/>
          <w:sz w:val="24"/>
          <w:szCs w:val="24"/>
        </w:rPr>
        <w:t xml:space="preserve"> </w:t>
      </w:r>
      <w:r w:rsidRPr="0093740F">
        <w:rPr>
          <w:rFonts w:ascii="Times New Roman" w:hAnsi="Times New Roman" w:cs="Times New Roman"/>
          <w:sz w:val="24"/>
          <w:szCs w:val="24"/>
        </w:rPr>
        <w:t>INOLTRE</w:t>
      </w:r>
    </w:p>
    <w:p w14:paraId="6C348366" w14:textId="77777777" w:rsidR="003D2F71" w:rsidRPr="0093740F" w:rsidRDefault="003D2F71" w:rsidP="0093740F">
      <w:pPr>
        <w:pStyle w:val="Corpotesto"/>
        <w:spacing w:before="1"/>
        <w:ind w:left="709" w:right="714"/>
        <w:jc w:val="both"/>
        <w:rPr>
          <w:rFonts w:ascii="Times New Roman" w:hAnsi="Times New Roman" w:cs="Times New Roman"/>
          <w:b/>
          <w:sz w:val="24"/>
          <w:szCs w:val="24"/>
        </w:rPr>
      </w:pPr>
    </w:p>
    <w:p w14:paraId="35A1D0F9" w14:textId="0A3690AD" w:rsidR="003D2F71" w:rsidRPr="0093740F" w:rsidRDefault="00C84CA6" w:rsidP="0093740F">
      <w:pPr>
        <w:pStyle w:val="Paragrafoelenco"/>
        <w:numPr>
          <w:ilvl w:val="0"/>
          <w:numId w:val="1"/>
        </w:numPr>
        <w:tabs>
          <w:tab w:val="left" w:pos="413"/>
        </w:tabs>
        <w:spacing w:before="0"/>
        <w:ind w:left="709" w:right="714" w:firstLine="0"/>
        <w:rPr>
          <w:rFonts w:ascii="Times New Roman" w:hAnsi="Times New Roman" w:cs="Times New Roman"/>
          <w:sz w:val="24"/>
          <w:szCs w:val="24"/>
        </w:rPr>
      </w:pPr>
      <w:r w:rsidRPr="0093740F">
        <w:rPr>
          <w:rFonts w:ascii="Times New Roman" w:hAnsi="Times New Roman" w:cs="Times New Roman"/>
          <w:sz w:val="24"/>
          <w:szCs w:val="24"/>
        </w:rPr>
        <w:t>di essere informato, ai fini del GDPR U</w:t>
      </w:r>
      <w:r w:rsidR="009D2B53" w:rsidRPr="0093740F">
        <w:rPr>
          <w:rFonts w:ascii="Times New Roman" w:hAnsi="Times New Roman" w:cs="Times New Roman"/>
          <w:sz w:val="24"/>
          <w:szCs w:val="24"/>
        </w:rPr>
        <w:t>E</w:t>
      </w:r>
      <w:r w:rsidRPr="0093740F">
        <w:rPr>
          <w:rFonts w:ascii="Times New Roman" w:hAnsi="Times New Roman" w:cs="Times New Roman"/>
          <w:sz w:val="24"/>
          <w:szCs w:val="24"/>
        </w:rPr>
        <w:t xml:space="preserve"> 2016/679, che i dati personali raccolti saranno trattati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esclusivamente nell’ambito del procedimento di gara ed in caso di aggiudicazione per la stipula 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gestione del contratto e di prestare, con la sottoscrizione della presente, il consenso al trattamento</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dei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propri dati;</w:t>
      </w:r>
    </w:p>
    <w:p w14:paraId="1BDAB01C" w14:textId="77777777" w:rsidR="003D2F71" w:rsidRPr="0093740F" w:rsidRDefault="003D2F71" w:rsidP="0093740F">
      <w:pPr>
        <w:pStyle w:val="Corpotesto"/>
        <w:ind w:left="709" w:right="714"/>
        <w:jc w:val="both"/>
        <w:rPr>
          <w:rFonts w:ascii="Times New Roman" w:hAnsi="Times New Roman" w:cs="Times New Roman"/>
          <w:sz w:val="24"/>
          <w:szCs w:val="24"/>
        </w:rPr>
      </w:pPr>
    </w:p>
    <w:p w14:paraId="2FA2D8DF" w14:textId="77777777" w:rsidR="003D2F71" w:rsidRPr="0093740F" w:rsidRDefault="00C84CA6" w:rsidP="0093740F">
      <w:pPr>
        <w:pStyle w:val="Paragrafoelenco"/>
        <w:numPr>
          <w:ilvl w:val="0"/>
          <w:numId w:val="1"/>
        </w:numPr>
        <w:tabs>
          <w:tab w:val="left" w:pos="418"/>
        </w:tabs>
        <w:spacing w:before="0"/>
        <w:ind w:left="709" w:right="714" w:firstLine="0"/>
        <w:rPr>
          <w:rFonts w:ascii="Times New Roman" w:hAnsi="Times New Roman" w:cs="Times New Roman"/>
          <w:sz w:val="24"/>
          <w:szCs w:val="24"/>
        </w:rPr>
      </w:pPr>
      <w:r w:rsidRPr="0093740F">
        <w:rPr>
          <w:rFonts w:ascii="Times New Roman" w:hAnsi="Times New Roman" w:cs="Times New Roman"/>
          <w:sz w:val="24"/>
          <w:szCs w:val="24"/>
        </w:rPr>
        <w:t>di essere a conoscenza di quanto previsto dal D.P.R. n. 445/00: "Le dichiarazioni mendaci, la</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falsità negli atti e l'uso di atti falsi nei casi previsti dalla presente legge sono puniti ai sensi del</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codice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penale</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e delle leggi speciali</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in</w:t>
      </w:r>
      <w:r w:rsidRPr="0093740F">
        <w:rPr>
          <w:rFonts w:ascii="Times New Roman" w:hAnsi="Times New Roman" w:cs="Times New Roman"/>
          <w:spacing w:val="-1"/>
          <w:sz w:val="24"/>
          <w:szCs w:val="24"/>
        </w:rPr>
        <w:t xml:space="preserve"> </w:t>
      </w:r>
      <w:r w:rsidRPr="0093740F">
        <w:rPr>
          <w:rFonts w:ascii="Times New Roman" w:hAnsi="Times New Roman" w:cs="Times New Roman"/>
          <w:sz w:val="24"/>
          <w:szCs w:val="24"/>
        </w:rPr>
        <w:t>materia".</w:t>
      </w:r>
    </w:p>
    <w:p w14:paraId="1566AD6B" w14:textId="77777777" w:rsidR="003D2F71" w:rsidRPr="0093740F" w:rsidRDefault="003D2F71" w:rsidP="0093740F">
      <w:pPr>
        <w:pStyle w:val="Corpotesto"/>
        <w:ind w:left="709" w:right="714"/>
        <w:jc w:val="both"/>
        <w:rPr>
          <w:rFonts w:ascii="Times New Roman" w:hAnsi="Times New Roman" w:cs="Times New Roman"/>
          <w:sz w:val="24"/>
          <w:szCs w:val="24"/>
        </w:rPr>
      </w:pPr>
    </w:p>
    <w:p w14:paraId="18CD2DBC" w14:textId="77777777" w:rsidR="00D81861" w:rsidRPr="0093740F" w:rsidRDefault="00D81861" w:rsidP="0093740F">
      <w:pPr>
        <w:spacing w:before="1"/>
        <w:ind w:left="709" w:right="714" w:firstLine="254"/>
        <w:jc w:val="both"/>
        <w:rPr>
          <w:rFonts w:ascii="Times New Roman" w:eastAsia="Times New Roman" w:hAnsi="Times New Roman" w:cs="Times New Roman"/>
          <w:sz w:val="24"/>
          <w:szCs w:val="24"/>
        </w:rPr>
      </w:pPr>
    </w:p>
    <w:p w14:paraId="1EFAE9D4" w14:textId="6ADC198D" w:rsidR="004C3705" w:rsidRPr="0093740F" w:rsidRDefault="004C3705" w:rsidP="0093740F">
      <w:pPr>
        <w:spacing w:before="1"/>
        <w:ind w:right="714" w:firstLine="709"/>
        <w:jc w:val="both"/>
        <w:rPr>
          <w:rFonts w:ascii="Times New Roman" w:eastAsia="Times New Roman" w:hAnsi="Times New Roman" w:cs="Times New Roman"/>
          <w:sz w:val="24"/>
          <w:szCs w:val="24"/>
        </w:rPr>
      </w:pPr>
      <w:r w:rsidRPr="0093740F">
        <w:rPr>
          <w:rFonts w:ascii="Times New Roman" w:eastAsia="Times New Roman" w:hAnsi="Times New Roman" w:cs="Times New Roman"/>
          <w:sz w:val="24"/>
          <w:szCs w:val="24"/>
        </w:rPr>
        <w:t>Luogo e data ___________________</w:t>
      </w:r>
    </w:p>
    <w:p w14:paraId="1AE93612" w14:textId="77777777" w:rsidR="004C3705" w:rsidRPr="0093740F" w:rsidRDefault="004C3705" w:rsidP="0093740F">
      <w:pPr>
        <w:spacing w:before="1"/>
        <w:ind w:left="709" w:right="714"/>
        <w:jc w:val="both"/>
        <w:rPr>
          <w:rFonts w:ascii="Times New Roman" w:eastAsia="Times New Roman" w:hAnsi="Times New Roman" w:cs="Times New Roman"/>
          <w:sz w:val="24"/>
          <w:szCs w:val="24"/>
        </w:rPr>
      </w:pPr>
    </w:p>
    <w:p w14:paraId="7FCC1206" w14:textId="77777777" w:rsidR="004C3705" w:rsidRPr="0093740F" w:rsidRDefault="004C3705" w:rsidP="0093740F">
      <w:pPr>
        <w:spacing w:before="1"/>
        <w:ind w:left="709" w:right="714"/>
        <w:jc w:val="both"/>
        <w:rPr>
          <w:rFonts w:ascii="Times New Roman" w:eastAsia="Times New Roman" w:hAnsi="Times New Roman" w:cs="Times New Roman"/>
          <w:sz w:val="24"/>
          <w:szCs w:val="24"/>
        </w:rPr>
      </w:pPr>
    </w:p>
    <w:p w14:paraId="6C6601A4" w14:textId="2708A218" w:rsidR="004C3705" w:rsidRPr="0093740F" w:rsidRDefault="0093740F" w:rsidP="0093740F">
      <w:pPr>
        <w:spacing w:before="1"/>
        <w:ind w:left="709" w:right="714" w:firstLine="720"/>
        <w:jc w:val="right"/>
        <w:rPr>
          <w:rFonts w:ascii="Times New Roman" w:eastAsia="Times New Roman" w:hAnsi="Times New Roman" w:cs="Times New Roman"/>
          <w:sz w:val="24"/>
          <w:szCs w:val="24"/>
          <w:u w:val="single"/>
        </w:rPr>
      </w:pPr>
      <w:r w:rsidRPr="0093740F">
        <w:rPr>
          <w:rFonts w:ascii="Times New Roman" w:eastAsia="Times New Roman" w:hAnsi="Times New Roman" w:cs="Times New Roman"/>
          <w:sz w:val="24"/>
          <w:szCs w:val="24"/>
        </w:rPr>
        <w:t>Il soggetto proponente</w:t>
      </w:r>
    </w:p>
    <w:p w14:paraId="764838DA" w14:textId="2A0A5E9B" w:rsidR="00D81861" w:rsidRPr="0093740F" w:rsidRDefault="00D81861" w:rsidP="0093740F">
      <w:pPr>
        <w:spacing w:before="1"/>
        <w:ind w:left="709" w:right="714" w:firstLine="720"/>
        <w:jc w:val="right"/>
        <w:rPr>
          <w:rFonts w:ascii="Times New Roman" w:eastAsia="Times New Roman" w:hAnsi="Times New Roman" w:cs="Times New Roman"/>
          <w:sz w:val="24"/>
          <w:szCs w:val="24"/>
        </w:rPr>
      </w:pPr>
      <w:r w:rsidRPr="0093740F">
        <w:rPr>
          <w:rFonts w:ascii="Times New Roman" w:eastAsia="Times New Roman" w:hAnsi="Times New Roman" w:cs="Times New Roman"/>
          <w:sz w:val="24"/>
          <w:szCs w:val="24"/>
        </w:rPr>
        <w:t>_____________________</w:t>
      </w:r>
    </w:p>
    <w:p w14:paraId="6F6BCE71" w14:textId="77777777" w:rsidR="00D81861" w:rsidRPr="0093740F" w:rsidRDefault="00D81861" w:rsidP="0093740F">
      <w:pPr>
        <w:spacing w:before="1"/>
        <w:ind w:left="709" w:right="714"/>
        <w:jc w:val="both"/>
        <w:rPr>
          <w:rFonts w:ascii="Times New Roman" w:eastAsia="Times New Roman" w:hAnsi="Times New Roman" w:cs="Times New Roman"/>
          <w:sz w:val="24"/>
          <w:szCs w:val="24"/>
        </w:rPr>
      </w:pPr>
    </w:p>
    <w:p w14:paraId="2AEEC327" w14:textId="77777777" w:rsidR="00D81861" w:rsidRPr="0093740F" w:rsidRDefault="00D81861" w:rsidP="0093740F">
      <w:pPr>
        <w:spacing w:before="1"/>
        <w:ind w:left="709" w:right="714"/>
        <w:jc w:val="both"/>
        <w:rPr>
          <w:rFonts w:ascii="Times New Roman" w:eastAsia="Times New Roman" w:hAnsi="Times New Roman" w:cs="Times New Roman"/>
          <w:sz w:val="24"/>
          <w:szCs w:val="24"/>
        </w:rPr>
      </w:pPr>
    </w:p>
    <w:p w14:paraId="4B9C2F50" w14:textId="7EFA4B8F" w:rsidR="0093740F" w:rsidRDefault="0093740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319F10" w14:textId="77777777" w:rsidR="00D81861" w:rsidRPr="0093740F" w:rsidRDefault="00D81861" w:rsidP="0093740F">
      <w:pPr>
        <w:spacing w:before="1"/>
        <w:ind w:left="709" w:right="714"/>
        <w:jc w:val="both"/>
        <w:rPr>
          <w:rFonts w:ascii="Times New Roman" w:eastAsia="Times New Roman" w:hAnsi="Times New Roman" w:cs="Times New Roman"/>
          <w:sz w:val="24"/>
          <w:szCs w:val="24"/>
        </w:rPr>
      </w:pPr>
    </w:p>
    <w:p w14:paraId="61D6E2DF" w14:textId="77777777" w:rsidR="00D81861" w:rsidRPr="0093740F" w:rsidRDefault="00D81861" w:rsidP="0093740F">
      <w:pPr>
        <w:spacing w:before="1"/>
        <w:ind w:left="709" w:right="714"/>
        <w:jc w:val="both"/>
        <w:rPr>
          <w:rFonts w:ascii="Times New Roman" w:eastAsia="Times New Roman" w:hAnsi="Times New Roman" w:cs="Times New Roman"/>
          <w:sz w:val="24"/>
          <w:szCs w:val="24"/>
        </w:rPr>
      </w:pPr>
    </w:p>
    <w:p w14:paraId="6F3530E3" w14:textId="77777777" w:rsidR="00D81861" w:rsidRPr="0093740F" w:rsidRDefault="00D81861" w:rsidP="0093740F">
      <w:pPr>
        <w:spacing w:before="1"/>
        <w:ind w:left="709" w:right="714"/>
        <w:jc w:val="both"/>
        <w:rPr>
          <w:rFonts w:ascii="Times New Roman" w:eastAsia="Times New Roman" w:hAnsi="Times New Roman" w:cs="Times New Roman"/>
          <w:sz w:val="24"/>
          <w:szCs w:val="24"/>
        </w:rPr>
      </w:pPr>
    </w:p>
    <w:p w14:paraId="5B58F20B" w14:textId="77777777" w:rsidR="00D81861" w:rsidRPr="0093740F" w:rsidRDefault="00D81861" w:rsidP="0093740F">
      <w:pPr>
        <w:spacing w:before="1"/>
        <w:ind w:left="709" w:right="714"/>
        <w:jc w:val="both"/>
        <w:rPr>
          <w:rFonts w:ascii="Times New Roman" w:hAnsi="Times New Roman" w:cs="Times New Roman"/>
          <w:sz w:val="24"/>
          <w:szCs w:val="24"/>
        </w:rPr>
      </w:pPr>
    </w:p>
    <w:p w14:paraId="15DAAE6D" w14:textId="77777777" w:rsidR="00D81861" w:rsidRPr="0093740F" w:rsidRDefault="00D81861" w:rsidP="0093740F">
      <w:pPr>
        <w:spacing w:before="78"/>
        <w:ind w:left="709" w:right="714"/>
        <w:jc w:val="both"/>
        <w:rPr>
          <w:rFonts w:ascii="Times New Roman" w:hAnsi="Times New Roman" w:cs="Times New Roman"/>
          <w:sz w:val="24"/>
          <w:szCs w:val="24"/>
        </w:rPr>
      </w:pPr>
      <w:r w:rsidRPr="0093740F">
        <w:rPr>
          <w:rFonts w:ascii="Times New Roman" w:hAnsi="Times New Roman" w:cs="Times New Roman"/>
          <w:sz w:val="24"/>
          <w:szCs w:val="24"/>
        </w:rPr>
        <w:t>Informativa sul trattamento dei dati personali (ai sensi art. 13 GDPR)</w:t>
      </w:r>
    </w:p>
    <w:p w14:paraId="016245F9" w14:textId="77777777" w:rsidR="00D81861" w:rsidRPr="0093740F" w:rsidRDefault="00D81861" w:rsidP="0093740F">
      <w:pPr>
        <w:ind w:left="709" w:right="714"/>
        <w:jc w:val="both"/>
        <w:rPr>
          <w:rFonts w:ascii="Times New Roman" w:hAnsi="Times New Roman" w:cs="Times New Roman"/>
          <w:sz w:val="24"/>
          <w:szCs w:val="24"/>
        </w:rPr>
      </w:pPr>
    </w:p>
    <w:p w14:paraId="322301AD" w14:textId="77777777" w:rsidR="00D81861" w:rsidRPr="0093740F" w:rsidRDefault="00D81861" w:rsidP="0093740F">
      <w:pPr>
        <w:spacing w:before="10"/>
        <w:ind w:left="709" w:right="714"/>
        <w:jc w:val="both"/>
        <w:rPr>
          <w:rFonts w:ascii="Times New Roman" w:hAnsi="Times New Roman" w:cs="Times New Roman"/>
          <w:sz w:val="24"/>
          <w:szCs w:val="24"/>
        </w:rPr>
      </w:pPr>
    </w:p>
    <w:p w14:paraId="040427BD" w14:textId="47E39CD3" w:rsidR="00D81861" w:rsidRPr="0093740F" w:rsidRDefault="00D81861" w:rsidP="0093740F">
      <w:pPr>
        <w:spacing w:before="1"/>
        <w:ind w:left="709" w:right="714"/>
        <w:jc w:val="both"/>
        <w:rPr>
          <w:rFonts w:ascii="Times New Roman" w:hAnsi="Times New Roman" w:cs="Times New Roman"/>
          <w:sz w:val="24"/>
          <w:szCs w:val="24"/>
        </w:rPr>
      </w:pPr>
      <w:r w:rsidRPr="0093740F">
        <w:rPr>
          <w:rFonts w:ascii="Times New Roman" w:hAnsi="Times New Roman" w:cs="Times New Roman"/>
          <w:sz w:val="24"/>
          <w:szCs w:val="24"/>
        </w:rPr>
        <w:t>Con riferimento all’art. 13 Regolamento (UE) 2016/679, e ss.mm.ii del Parlamento europeo e del Consiglio del 27 aprile 2016 relativo alla protezione delle persone fisiche con riguardo al trattamento dei dati personali, si precisa che:</w:t>
      </w:r>
    </w:p>
    <w:p w14:paraId="2E752D21" w14:textId="77777777" w:rsidR="00D81861" w:rsidRPr="0093740F" w:rsidRDefault="00D81861" w:rsidP="0093740F">
      <w:pPr>
        <w:spacing w:before="10"/>
        <w:ind w:left="709" w:right="714"/>
        <w:jc w:val="both"/>
        <w:rPr>
          <w:rFonts w:ascii="Times New Roman" w:hAnsi="Times New Roman" w:cs="Times New Roman"/>
          <w:sz w:val="24"/>
          <w:szCs w:val="24"/>
        </w:rPr>
      </w:pPr>
    </w:p>
    <w:p w14:paraId="1AC17DF2" w14:textId="16BEE9A7" w:rsidR="00D81861" w:rsidRPr="0093740F" w:rsidRDefault="00D81861" w:rsidP="0093740F">
      <w:pPr>
        <w:numPr>
          <w:ilvl w:val="0"/>
          <w:numId w:val="3"/>
        </w:numPr>
        <w:spacing w:before="10"/>
        <w:ind w:left="709" w:right="714"/>
        <w:jc w:val="both"/>
        <w:rPr>
          <w:rFonts w:ascii="Times New Roman" w:hAnsi="Times New Roman" w:cs="Times New Roman"/>
          <w:sz w:val="24"/>
          <w:szCs w:val="24"/>
        </w:rPr>
      </w:pPr>
      <w:r w:rsidRPr="0093740F">
        <w:rPr>
          <w:rFonts w:ascii="Times New Roman" w:hAnsi="Times New Roman" w:cs="Times New Roman"/>
          <w:sz w:val="24"/>
          <w:szCs w:val="24"/>
        </w:rPr>
        <w:t>titolare del trattamento è il</w:t>
      </w:r>
      <w:r w:rsidRPr="0093740F">
        <w:rPr>
          <w:rFonts w:ascii="Times New Roman" w:hAnsi="Times New Roman" w:cs="Times New Roman"/>
          <w:sz w:val="24"/>
          <w:szCs w:val="24"/>
          <w:u w:val="single"/>
        </w:rPr>
        <w:tab/>
      </w:r>
      <w:r w:rsidRPr="0093740F">
        <w:rPr>
          <w:rFonts w:ascii="Times New Roman" w:hAnsi="Times New Roman" w:cs="Times New Roman"/>
          <w:sz w:val="24"/>
          <w:szCs w:val="24"/>
          <w:u w:val="single"/>
        </w:rPr>
        <w:tab/>
      </w:r>
      <w:r w:rsidRPr="0093740F">
        <w:rPr>
          <w:rFonts w:ascii="Times New Roman" w:hAnsi="Times New Roman" w:cs="Times New Roman"/>
          <w:sz w:val="24"/>
          <w:szCs w:val="24"/>
        </w:rPr>
        <w:t>ed i relativi dati di contatto sono i sotto indicati: pec___________________ tel._______email_____________________;</w:t>
      </w:r>
    </w:p>
    <w:p w14:paraId="0C09626B" w14:textId="77777777" w:rsidR="00D81861" w:rsidRPr="0093740F" w:rsidRDefault="00D81861" w:rsidP="0093740F">
      <w:pPr>
        <w:spacing w:before="10"/>
        <w:ind w:left="709" w:right="714"/>
        <w:jc w:val="both"/>
        <w:rPr>
          <w:rFonts w:ascii="Times New Roman" w:hAnsi="Times New Roman" w:cs="Times New Roman"/>
          <w:iCs/>
          <w:sz w:val="24"/>
          <w:szCs w:val="24"/>
        </w:rPr>
      </w:pPr>
    </w:p>
    <w:p w14:paraId="30D73DCE" w14:textId="44D1923B" w:rsidR="00D81861" w:rsidRPr="0093740F" w:rsidRDefault="00D81861" w:rsidP="0093740F">
      <w:pPr>
        <w:numPr>
          <w:ilvl w:val="0"/>
          <w:numId w:val="3"/>
        </w:numPr>
        <w:spacing w:before="10"/>
        <w:ind w:left="709" w:right="714"/>
        <w:jc w:val="both"/>
        <w:rPr>
          <w:rFonts w:ascii="Times New Roman" w:hAnsi="Times New Roman" w:cs="Times New Roman"/>
          <w:sz w:val="24"/>
          <w:szCs w:val="24"/>
        </w:rPr>
      </w:pPr>
      <w:r w:rsidRPr="0093740F">
        <w:rPr>
          <w:rFonts w:ascii="Times New Roman" w:hAnsi="Times New Roman" w:cs="Times New Roman"/>
          <w:sz w:val="24"/>
          <w:szCs w:val="24"/>
        </w:rPr>
        <w:t>il Responsabile della protezione dei dati – RPD-DPO è____________________</w:t>
      </w:r>
    </w:p>
    <w:p w14:paraId="5F115602" w14:textId="54E63F7C" w:rsidR="00D81861" w:rsidRPr="0093740F" w:rsidRDefault="00D81861" w:rsidP="0093740F">
      <w:pPr>
        <w:spacing w:before="10"/>
        <w:ind w:left="709" w:right="714" w:firstLine="720"/>
        <w:jc w:val="both"/>
        <w:rPr>
          <w:rFonts w:ascii="Times New Roman" w:hAnsi="Times New Roman" w:cs="Times New Roman"/>
          <w:sz w:val="24"/>
          <w:szCs w:val="24"/>
        </w:rPr>
      </w:pPr>
      <w:r w:rsidRPr="0093740F">
        <w:rPr>
          <w:rFonts w:ascii="Times New Roman" w:hAnsi="Times New Roman" w:cs="Times New Roman"/>
          <w:sz w:val="24"/>
          <w:szCs w:val="24"/>
        </w:rPr>
        <w:t>contatti: pec___________________tel.___________e-mail_____________________;</w:t>
      </w:r>
    </w:p>
    <w:p w14:paraId="50080F18" w14:textId="77777777" w:rsidR="00D81861" w:rsidRPr="0093740F" w:rsidRDefault="00D81861" w:rsidP="0093740F">
      <w:pPr>
        <w:spacing w:before="10"/>
        <w:ind w:left="709" w:right="714"/>
        <w:jc w:val="both"/>
        <w:rPr>
          <w:rFonts w:ascii="Times New Roman" w:hAnsi="Times New Roman" w:cs="Times New Roman"/>
          <w:sz w:val="24"/>
          <w:szCs w:val="24"/>
        </w:rPr>
      </w:pPr>
    </w:p>
    <w:p w14:paraId="6037F5F8" w14:textId="77777777" w:rsidR="00D81861" w:rsidRPr="0093740F" w:rsidRDefault="00D81861" w:rsidP="0093740F">
      <w:pPr>
        <w:numPr>
          <w:ilvl w:val="0"/>
          <w:numId w:val="3"/>
        </w:numPr>
        <w:tabs>
          <w:tab w:val="left" w:pos="1192"/>
          <w:tab w:val="left" w:pos="1193"/>
        </w:tabs>
        <w:ind w:left="709" w:right="714" w:hanging="411"/>
        <w:jc w:val="both"/>
        <w:rPr>
          <w:rFonts w:ascii="Times New Roman" w:hAnsi="Times New Roman" w:cs="Times New Roman"/>
          <w:sz w:val="24"/>
          <w:szCs w:val="24"/>
        </w:rPr>
      </w:pPr>
      <w:r w:rsidRPr="0093740F">
        <w:rPr>
          <w:rFonts w:ascii="Times New Roman" w:hAnsi="Times New Roman" w:cs="Times New Roman"/>
          <w:sz w:val="24"/>
          <w:szCs w:val="24"/>
        </w:rPr>
        <w:t>il conferimento dei dati costituisce un obbligo legale necessario per la partecipazione alla gara ed il rifiuto comporta l’esclusione dal procedimento in oggetto;</w:t>
      </w:r>
    </w:p>
    <w:p w14:paraId="5DE402AF" w14:textId="77777777" w:rsidR="00D81861" w:rsidRPr="0093740F" w:rsidRDefault="00D81861" w:rsidP="0093740F">
      <w:pPr>
        <w:spacing w:before="1"/>
        <w:ind w:left="709" w:right="714"/>
        <w:jc w:val="both"/>
        <w:rPr>
          <w:rFonts w:ascii="Times New Roman" w:hAnsi="Times New Roman" w:cs="Times New Roman"/>
          <w:sz w:val="24"/>
          <w:szCs w:val="24"/>
        </w:rPr>
      </w:pPr>
    </w:p>
    <w:p w14:paraId="0F47DA61" w14:textId="32C54C9F" w:rsidR="00D81861" w:rsidRPr="0093740F" w:rsidRDefault="00D81861" w:rsidP="0093740F">
      <w:pPr>
        <w:numPr>
          <w:ilvl w:val="0"/>
          <w:numId w:val="3"/>
        </w:numPr>
        <w:tabs>
          <w:tab w:val="left" w:pos="1193"/>
        </w:tabs>
        <w:ind w:left="709" w:right="714"/>
        <w:jc w:val="both"/>
        <w:rPr>
          <w:rFonts w:ascii="Times New Roman" w:hAnsi="Times New Roman" w:cs="Times New Roman"/>
          <w:sz w:val="24"/>
          <w:szCs w:val="24"/>
        </w:rPr>
      </w:pPr>
      <w:r w:rsidRPr="0093740F">
        <w:rPr>
          <w:rFonts w:ascii="Times New Roman" w:hAnsi="Times New Roman" w:cs="Times New Roman"/>
          <w:sz w:val="24"/>
          <w:szCs w:val="24"/>
        </w:rPr>
        <w:t>le finalità e le modalità di trattamento (informatiche e telematiche) cui sono destinati i dati raccolti ineriscono esclusivamente alla procedura in oggetto;</w:t>
      </w:r>
    </w:p>
    <w:p w14:paraId="529176CE" w14:textId="77777777" w:rsidR="00D81861" w:rsidRPr="0093740F" w:rsidRDefault="00D81861" w:rsidP="0093740F">
      <w:pPr>
        <w:spacing w:before="10"/>
        <w:ind w:left="709" w:right="714"/>
        <w:jc w:val="both"/>
        <w:rPr>
          <w:rFonts w:ascii="Times New Roman" w:hAnsi="Times New Roman" w:cs="Times New Roman"/>
          <w:sz w:val="24"/>
          <w:szCs w:val="24"/>
        </w:rPr>
      </w:pPr>
    </w:p>
    <w:p w14:paraId="3187A630" w14:textId="05072C38" w:rsidR="00D81861" w:rsidRPr="0093740F" w:rsidRDefault="00D81861" w:rsidP="0093740F">
      <w:pPr>
        <w:numPr>
          <w:ilvl w:val="0"/>
          <w:numId w:val="3"/>
        </w:numPr>
        <w:tabs>
          <w:tab w:val="left" w:pos="1193"/>
        </w:tabs>
        <w:spacing w:before="1"/>
        <w:ind w:left="709" w:right="714"/>
        <w:jc w:val="both"/>
        <w:rPr>
          <w:rFonts w:ascii="Times New Roman" w:hAnsi="Times New Roman" w:cs="Times New Roman"/>
          <w:sz w:val="24"/>
          <w:szCs w:val="24"/>
        </w:rPr>
      </w:pPr>
      <w:r w:rsidRPr="0093740F">
        <w:rPr>
          <w:rFonts w:ascii="Times New Roman" w:hAnsi="Times New Roman" w:cs="Times New Roman"/>
          <w:sz w:val="24"/>
          <w:szCs w:val="24"/>
        </w:rPr>
        <w:t>l'interessato al trattamento dei dati ha i diritti di cui all’art. 13, co. 2 lett.b) tra i quali di chiedere al titolare del trattamento (sopra citato) l'accesso ai dati personali e la relativa rettifica;</w:t>
      </w:r>
    </w:p>
    <w:p w14:paraId="4A8A3313" w14:textId="037E34E6" w:rsidR="00D81861" w:rsidRPr="0093740F" w:rsidRDefault="00D81861" w:rsidP="0093740F">
      <w:pPr>
        <w:numPr>
          <w:ilvl w:val="0"/>
          <w:numId w:val="3"/>
        </w:numPr>
        <w:tabs>
          <w:tab w:val="left" w:pos="1193"/>
        </w:tabs>
        <w:ind w:left="709" w:right="714" w:hanging="361"/>
        <w:jc w:val="both"/>
        <w:rPr>
          <w:rFonts w:ascii="Times New Roman" w:hAnsi="Times New Roman" w:cs="Times New Roman"/>
          <w:sz w:val="24"/>
          <w:szCs w:val="24"/>
        </w:rPr>
      </w:pPr>
      <w:r w:rsidRPr="0093740F">
        <w:rPr>
          <w:rFonts w:ascii="Times New Roman" w:hAnsi="Times New Roman" w:cs="Times New Roman"/>
          <w:sz w:val="24"/>
          <w:szCs w:val="24"/>
        </w:rPr>
        <w:t>rimane fermo che i dati saranno trattati esclusivamente dal personale e da collaboratori autorizzati della relativa procedura, e in ogni caso dai soggetti preventivamente nominati come responsabili del trattamento.</w:t>
      </w:r>
    </w:p>
    <w:p w14:paraId="32D62EF4" w14:textId="4C0C0892" w:rsidR="00D81861" w:rsidRPr="0093740F" w:rsidRDefault="00D81861" w:rsidP="0093740F">
      <w:pPr>
        <w:numPr>
          <w:ilvl w:val="0"/>
          <w:numId w:val="3"/>
        </w:numPr>
        <w:tabs>
          <w:tab w:val="left" w:pos="1193"/>
        </w:tabs>
        <w:ind w:left="709" w:right="714"/>
        <w:jc w:val="both"/>
        <w:rPr>
          <w:rFonts w:ascii="Times New Roman" w:hAnsi="Times New Roman" w:cs="Times New Roman"/>
          <w:sz w:val="24"/>
          <w:szCs w:val="24"/>
        </w:rPr>
      </w:pPr>
      <w:r w:rsidRPr="0093740F">
        <w:rPr>
          <w:rFonts w:ascii="Times New Roman" w:hAnsi="Times New Roman" w:cs="Times New Roman"/>
          <w:sz w:val="24"/>
          <w:szCs w:val="24"/>
        </w:rPr>
        <w:t>rimane ferma la possibilità della comunicazione ai concorrenti che partecipano alla procedura e ad ogni altro soggetto che abbia interesse ai sensi del decreto legislativo 36/2023 e della Legge n. 241/90.Al di fuori delle ipotesi summenzionate, i dati non saranno comunicati a terzi, né diffusi, eccetto i casi consentiti dal diritto nazionale o dell’Unione Europea;</w:t>
      </w:r>
    </w:p>
    <w:p w14:paraId="5DD41251" w14:textId="52DEC1B8" w:rsidR="00D81861" w:rsidRPr="0093740F" w:rsidRDefault="00D81861" w:rsidP="0093740F">
      <w:pPr>
        <w:numPr>
          <w:ilvl w:val="0"/>
          <w:numId w:val="3"/>
        </w:numPr>
        <w:tabs>
          <w:tab w:val="left" w:pos="1193"/>
        </w:tabs>
        <w:ind w:left="709" w:right="714"/>
        <w:jc w:val="both"/>
        <w:rPr>
          <w:rFonts w:ascii="Times New Roman" w:hAnsi="Times New Roman" w:cs="Times New Roman"/>
          <w:sz w:val="24"/>
          <w:szCs w:val="24"/>
        </w:rPr>
      </w:pPr>
      <w:r w:rsidRPr="0093740F">
        <w:rPr>
          <w:rFonts w:ascii="Times New Roman" w:hAnsi="Times New Roman" w:cs="Times New Roman"/>
          <w:sz w:val="24"/>
          <w:szCs w:val="24"/>
        </w:rPr>
        <w:t>la durata di conservazione dei dati è correlata al tempo della procedura esplorativa e all’espletamento di tutti gli obblighi di legge anche successivi alla procedura medesima. Successivamente alla cessazione del procedimento, i dati saranno conservati in conformità alle disposizioni di legge sulla conservazione della documentazione amministrativa;</w:t>
      </w:r>
    </w:p>
    <w:p w14:paraId="2BCF98CD" w14:textId="77777777" w:rsidR="00D81861" w:rsidRPr="0093740F" w:rsidRDefault="00D81861" w:rsidP="0093740F">
      <w:pPr>
        <w:numPr>
          <w:ilvl w:val="0"/>
          <w:numId w:val="3"/>
        </w:numPr>
        <w:tabs>
          <w:tab w:val="left" w:pos="1193"/>
        </w:tabs>
        <w:ind w:left="709" w:right="714"/>
        <w:jc w:val="both"/>
        <w:rPr>
          <w:rFonts w:ascii="Times New Roman" w:hAnsi="Times New Roman" w:cs="Times New Roman"/>
          <w:sz w:val="24"/>
          <w:szCs w:val="24"/>
        </w:rPr>
      </w:pPr>
      <w:r w:rsidRPr="0093740F">
        <w:rPr>
          <w:rFonts w:ascii="Times New Roman" w:hAnsi="Times New Roman" w:cs="Times New Roman"/>
          <w:sz w:val="24"/>
          <w:szCs w:val="24"/>
        </w:rPr>
        <w:t>contro il trattamento dei dati è possibile proporre reclamo al Garante della Privacy, in conformità alle procedure stabilite dall’art. 57, paragrafo 1, lettera f) del Regolamento (UE) 2016/679.</w:t>
      </w:r>
    </w:p>
    <w:p w14:paraId="071030D3" w14:textId="77777777" w:rsidR="00D81861" w:rsidRPr="0093740F" w:rsidRDefault="00D81861" w:rsidP="0093740F">
      <w:pPr>
        <w:spacing w:before="1"/>
        <w:ind w:left="709" w:right="714"/>
        <w:jc w:val="both"/>
        <w:rPr>
          <w:rFonts w:ascii="Times New Roman" w:hAnsi="Times New Roman" w:cs="Times New Roman"/>
          <w:sz w:val="24"/>
          <w:szCs w:val="24"/>
        </w:rPr>
      </w:pPr>
    </w:p>
    <w:p w14:paraId="5D54FF78" w14:textId="77777777" w:rsidR="00D81861" w:rsidRPr="0093740F" w:rsidRDefault="00D81861" w:rsidP="0093740F">
      <w:pPr>
        <w:spacing w:before="1"/>
        <w:ind w:left="709" w:right="714"/>
        <w:jc w:val="both"/>
        <w:rPr>
          <w:rFonts w:ascii="Times New Roman" w:hAnsi="Times New Roman" w:cs="Times New Roman"/>
          <w:sz w:val="24"/>
          <w:szCs w:val="24"/>
        </w:rPr>
      </w:pPr>
    </w:p>
    <w:sectPr w:rsidR="00D81861" w:rsidRPr="0093740F">
      <w:footerReference w:type="default" r:id="rId9"/>
      <w:pgSz w:w="11910" w:h="16840"/>
      <w:pgMar w:top="900" w:right="9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9CE6" w14:textId="77777777" w:rsidR="00933B09" w:rsidRDefault="00933B09" w:rsidP="004C3705">
      <w:r>
        <w:separator/>
      </w:r>
    </w:p>
  </w:endnote>
  <w:endnote w:type="continuationSeparator" w:id="0">
    <w:p w14:paraId="55161873" w14:textId="77777777" w:rsidR="00933B09" w:rsidRDefault="00933B09" w:rsidP="004C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7452149"/>
      <w:docPartObj>
        <w:docPartGallery w:val="Page Numbers (Bottom of Page)"/>
        <w:docPartUnique/>
      </w:docPartObj>
    </w:sdtPr>
    <w:sdtEndPr/>
    <w:sdtContent>
      <w:p w14:paraId="0C870B36" w14:textId="56904FFC" w:rsidR="004C3705" w:rsidRPr="0093740F" w:rsidRDefault="004C3705">
        <w:pPr>
          <w:pStyle w:val="Pidipagina"/>
          <w:jc w:val="center"/>
          <w:rPr>
            <w:rFonts w:ascii="Times New Roman" w:hAnsi="Times New Roman" w:cs="Times New Roman"/>
            <w:sz w:val="24"/>
            <w:szCs w:val="24"/>
          </w:rPr>
        </w:pPr>
        <w:r w:rsidRPr="0093740F">
          <w:rPr>
            <w:rFonts w:ascii="Times New Roman" w:hAnsi="Times New Roman" w:cs="Times New Roman"/>
            <w:sz w:val="24"/>
            <w:szCs w:val="24"/>
          </w:rPr>
          <w:fldChar w:fldCharType="begin"/>
        </w:r>
        <w:r w:rsidRPr="0093740F">
          <w:rPr>
            <w:rFonts w:ascii="Times New Roman" w:hAnsi="Times New Roman" w:cs="Times New Roman"/>
            <w:sz w:val="24"/>
            <w:szCs w:val="24"/>
          </w:rPr>
          <w:instrText>PAGE   \* MERGEFORMAT</w:instrText>
        </w:r>
        <w:r w:rsidRPr="0093740F">
          <w:rPr>
            <w:rFonts w:ascii="Times New Roman" w:hAnsi="Times New Roman" w:cs="Times New Roman"/>
            <w:sz w:val="24"/>
            <w:szCs w:val="24"/>
          </w:rPr>
          <w:fldChar w:fldCharType="separate"/>
        </w:r>
        <w:r w:rsidRPr="0093740F">
          <w:rPr>
            <w:rFonts w:ascii="Times New Roman" w:hAnsi="Times New Roman" w:cs="Times New Roman"/>
            <w:sz w:val="24"/>
            <w:szCs w:val="24"/>
          </w:rPr>
          <w:t>2</w:t>
        </w:r>
        <w:r w:rsidRPr="0093740F">
          <w:rPr>
            <w:rFonts w:ascii="Times New Roman" w:hAnsi="Times New Roman" w:cs="Times New Roman"/>
            <w:sz w:val="24"/>
            <w:szCs w:val="24"/>
          </w:rPr>
          <w:fldChar w:fldCharType="end"/>
        </w:r>
      </w:p>
    </w:sdtContent>
  </w:sdt>
  <w:p w14:paraId="63C262F2" w14:textId="77777777" w:rsidR="004C3705" w:rsidRPr="0093740F" w:rsidRDefault="004C3705">
    <w:pPr>
      <w:pStyle w:val="Pidipagin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0CA1" w14:textId="77777777" w:rsidR="00933B09" w:rsidRDefault="00933B09" w:rsidP="004C3705">
      <w:r>
        <w:separator/>
      </w:r>
    </w:p>
  </w:footnote>
  <w:footnote w:type="continuationSeparator" w:id="0">
    <w:p w14:paraId="17F2C0FA" w14:textId="77777777" w:rsidR="00933B09" w:rsidRDefault="00933B09" w:rsidP="004C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7113"/>
    <w:multiLevelType w:val="hybridMultilevel"/>
    <w:tmpl w:val="6F9875A0"/>
    <w:lvl w:ilvl="0" w:tplc="04100017">
      <w:start w:val="1"/>
      <w:numFmt w:val="lowerLetter"/>
      <w:lvlText w:val="%1)"/>
      <w:lvlJc w:val="left"/>
      <w:pPr>
        <w:ind w:left="1192" w:hanging="360"/>
        <w:jc w:val="left"/>
      </w:pPr>
      <w:rPr>
        <w:rFonts w:hint="default"/>
        <w:spacing w:val="0"/>
        <w:w w:val="99"/>
        <w:sz w:val="20"/>
        <w:szCs w:val="20"/>
        <w:lang w:val="it-IT" w:eastAsia="en-US" w:bidi="ar-SA"/>
      </w:rPr>
    </w:lvl>
    <w:lvl w:ilvl="1" w:tplc="60E223F8">
      <w:numFmt w:val="bullet"/>
      <w:lvlText w:val="•"/>
      <w:lvlJc w:val="left"/>
      <w:pPr>
        <w:ind w:left="2112" w:hanging="360"/>
      </w:pPr>
      <w:rPr>
        <w:rFonts w:hint="default"/>
        <w:lang w:val="it-IT" w:eastAsia="en-US" w:bidi="ar-SA"/>
      </w:rPr>
    </w:lvl>
    <w:lvl w:ilvl="2" w:tplc="4DFC4A7C">
      <w:numFmt w:val="bullet"/>
      <w:lvlText w:val="•"/>
      <w:lvlJc w:val="left"/>
      <w:pPr>
        <w:ind w:left="3025" w:hanging="360"/>
      </w:pPr>
      <w:rPr>
        <w:rFonts w:hint="default"/>
        <w:lang w:val="it-IT" w:eastAsia="en-US" w:bidi="ar-SA"/>
      </w:rPr>
    </w:lvl>
    <w:lvl w:ilvl="3" w:tplc="C884E9B2">
      <w:numFmt w:val="bullet"/>
      <w:lvlText w:val="•"/>
      <w:lvlJc w:val="left"/>
      <w:pPr>
        <w:ind w:left="3937" w:hanging="360"/>
      </w:pPr>
      <w:rPr>
        <w:rFonts w:hint="default"/>
        <w:lang w:val="it-IT" w:eastAsia="en-US" w:bidi="ar-SA"/>
      </w:rPr>
    </w:lvl>
    <w:lvl w:ilvl="4" w:tplc="1234CAC0">
      <w:numFmt w:val="bullet"/>
      <w:lvlText w:val="•"/>
      <w:lvlJc w:val="left"/>
      <w:pPr>
        <w:ind w:left="4850" w:hanging="360"/>
      </w:pPr>
      <w:rPr>
        <w:rFonts w:hint="default"/>
        <w:lang w:val="it-IT" w:eastAsia="en-US" w:bidi="ar-SA"/>
      </w:rPr>
    </w:lvl>
    <w:lvl w:ilvl="5" w:tplc="B762C0AA">
      <w:numFmt w:val="bullet"/>
      <w:lvlText w:val="•"/>
      <w:lvlJc w:val="left"/>
      <w:pPr>
        <w:ind w:left="5763" w:hanging="360"/>
      </w:pPr>
      <w:rPr>
        <w:rFonts w:hint="default"/>
        <w:lang w:val="it-IT" w:eastAsia="en-US" w:bidi="ar-SA"/>
      </w:rPr>
    </w:lvl>
    <w:lvl w:ilvl="6" w:tplc="F02EC3B0">
      <w:numFmt w:val="bullet"/>
      <w:lvlText w:val="•"/>
      <w:lvlJc w:val="left"/>
      <w:pPr>
        <w:ind w:left="6675" w:hanging="360"/>
      </w:pPr>
      <w:rPr>
        <w:rFonts w:hint="default"/>
        <w:lang w:val="it-IT" w:eastAsia="en-US" w:bidi="ar-SA"/>
      </w:rPr>
    </w:lvl>
    <w:lvl w:ilvl="7" w:tplc="D06C7DBA">
      <w:numFmt w:val="bullet"/>
      <w:lvlText w:val="•"/>
      <w:lvlJc w:val="left"/>
      <w:pPr>
        <w:ind w:left="7588" w:hanging="360"/>
      </w:pPr>
      <w:rPr>
        <w:rFonts w:hint="default"/>
        <w:lang w:val="it-IT" w:eastAsia="en-US" w:bidi="ar-SA"/>
      </w:rPr>
    </w:lvl>
    <w:lvl w:ilvl="8" w:tplc="B12A288E">
      <w:numFmt w:val="bullet"/>
      <w:lvlText w:val="•"/>
      <w:lvlJc w:val="left"/>
      <w:pPr>
        <w:ind w:left="8501" w:hanging="360"/>
      </w:pPr>
      <w:rPr>
        <w:rFonts w:hint="default"/>
        <w:lang w:val="it-IT" w:eastAsia="en-US" w:bidi="ar-SA"/>
      </w:rPr>
    </w:lvl>
  </w:abstractNum>
  <w:abstractNum w:abstractNumId="1" w15:restartNumberingAfterBreak="0">
    <w:nsid w:val="62AF2817"/>
    <w:multiLevelType w:val="hybridMultilevel"/>
    <w:tmpl w:val="53F2E98A"/>
    <w:lvl w:ilvl="0" w:tplc="DED8A5C6">
      <w:start w:val="1"/>
      <w:numFmt w:val="decimal"/>
      <w:lvlText w:val="%1."/>
      <w:lvlJc w:val="left"/>
      <w:pPr>
        <w:ind w:left="974" w:hanging="360"/>
      </w:pPr>
      <w:rPr>
        <w:rFonts w:hint="default"/>
        <w:w w:val="99"/>
        <w:lang w:val="it-IT" w:eastAsia="en-US" w:bidi="ar-SA"/>
      </w:rPr>
    </w:lvl>
    <w:lvl w:ilvl="1" w:tplc="1F5A1F1C">
      <w:numFmt w:val="bullet"/>
      <w:lvlText w:val="•"/>
      <w:lvlJc w:val="left"/>
      <w:pPr>
        <w:ind w:left="1888" w:hanging="360"/>
      </w:pPr>
      <w:rPr>
        <w:rFonts w:hint="default"/>
        <w:lang w:val="it-IT" w:eastAsia="en-US" w:bidi="ar-SA"/>
      </w:rPr>
    </w:lvl>
    <w:lvl w:ilvl="2" w:tplc="DFD6AA22">
      <w:numFmt w:val="bullet"/>
      <w:lvlText w:val="•"/>
      <w:lvlJc w:val="left"/>
      <w:pPr>
        <w:ind w:left="2797" w:hanging="360"/>
      </w:pPr>
      <w:rPr>
        <w:rFonts w:hint="default"/>
        <w:lang w:val="it-IT" w:eastAsia="en-US" w:bidi="ar-SA"/>
      </w:rPr>
    </w:lvl>
    <w:lvl w:ilvl="3" w:tplc="5B1471FE">
      <w:numFmt w:val="bullet"/>
      <w:lvlText w:val="•"/>
      <w:lvlJc w:val="left"/>
      <w:pPr>
        <w:ind w:left="3705" w:hanging="360"/>
      </w:pPr>
      <w:rPr>
        <w:rFonts w:hint="default"/>
        <w:lang w:val="it-IT" w:eastAsia="en-US" w:bidi="ar-SA"/>
      </w:rPr>
    </w:lvl>
    <w:lvl w:ilvl="4" w:tplc="BD2CED9E">
      <w:numFmt w:val="bullet"/>
      <w:lvlText w:val="•"/>
      <w:lvlJc w:val="left"/>
      <w:pPr>
        <w:ind w:left="4614" w:hanging="360"/>
      </w:pPr>
      <w:rPr>
        <w:rFonts w:hint="default"/>
        <w:lang w:val="it-IT" w:eastAsia="en-US" w:bidi="ar-SA"/>
      </w:rPr>
    </w:lvl>
    <w:lvl w:ilvl="5" w:tplc="841ED9CC">
      <w:numFmt w:val="bullet"/>
      <w:lvlText w:val="•"/>
      <w:lvlJc w:val="left"/>
      <w:pPr>
        <w:ind w:left="5523" w:hanging="360"/>
      </w:pPr>
      <w:rPr>
        <w:rFonts w:hint="default"/>
        <w:lang w:val="it-IT" w:eastAsia="en-US" w:bidi="ar-SA"/>
      </w:rPr>
    </w:lvl>
    <w:lvl w:ilvl="6" w:tplc="E70ECAC8">
      <w:numFmt w:val="bullet"/>
      <w:lvlText w:val="•"/>
      <w:lvlJc w:val="left"/>
      <w:pPr>
        <w:ind w:left="6431" w:hanging="360"/>
      </w:pPr>
      <w:rPr>
        <w:rFonts w:hint="default"/>
        <w:lang w:val="it-IT" w:eastAsia="en-US" w:bidi="ar-SA"/>
      </w:rPr>
    </w:lvl>
    <w:lvl w:ilvl="7" w:tplc="FA762B1C">
      <w:numFmt w:val="bullet"/>
      <w:lvlText w:val="•"/>
      <w:lvlJc w:val="left"/>
      <w:pPr>
        <w:ind w:left="7340" w:hanging="360"/>
      </w:pPr>
      <w:rPr>
        <w:rFonts w:hint="default"/>
        <w:lang w:val="it-IT" w:eastAsia="en-US" w:bidi="ar-SA"/>
      </w:rPr>
    </w:lvl>
    <w:lvl w:ilvl="8" w:tplc="43627576">
      <w:numFmt w:val="bullet"/>
      <w:lvlText w:val="•"/>
      <w:lvlJc w:val="left"/>
      <w:pPr>
        <w:ind w:left="8249" w:hanging="360"/>
      </w:pPr>
      <w:rPr>
        <w:rFonts w:hint="default"/>
        <w:lang w:val="it-IT" w:eastAsia="en-US" w:bidi="ar-SA"/>
      </w:rPr>
    </w:lvl>
  </w:abstractNum>
  <w:abstractNum w:abstractNumId="2" w15:restartNumberingAfterBreak="0">
    <w:nsid w:val="6B5D1B35"/>
    <w:multiLevelType w:val="hybridMultilevel"/>
    <w:tmpl w:val="0FF0BCFC"/>
    <w:lvl w:ilvl="0" w:tplc="B3DE0272">
      <w:numFmt w:val="bullet"/>
      <w:lvlText w:val="-"/>
      <w:lvlJc w:val="left"/>
      <w:pPr>
        <w:ind w:left="254" w:hanging="159"/>
      </w:pPr>
      <w:rPr>
        <w:rFonts w:ascii="Arial MT" w:eastAsia="Arial MT" w:hAnsi="Arial MT" w:cs="Arial MT" w:hint="default"/>
        <w:w w:val="99"/>
        <w:sz w:val="22"/>
        <w:szCs w:val="22"/>
        <w:lang w:val="it-IT" w:eastAsia="en-US" w:bidi="ar-SA"/>
      </w:rPr>
    </w:lvl>
    <w:lvl w:ilvl="1" w:tplc="3586DF2A">
      <w:numFmt w:val="bullet"/>
      <w:lvlText w:val="•"/>
      <w:lvlJc w:val="left"/>
      <w:pPr>
        <w:ind w:left="1240" w:hanging="159"/>
      </w:pPr>
      <w:rPr>
        <w:rFonts w:hint="default"/>
        <w:lang w:val="it-IT" w:eastAsia="en-US" w:bidi="ar-SA"/>
      </w:rPr>
    </w:lvl>
    <w:lvl w:ilvl="2" w:tplc="F71C7BC0">
      <w:numFmt w:val="bullet"/>
      <w:lvlText w:val="•"/>
      <w:lvlJc w:val="left"/>
      <w:pPr>
        <w:ind w:left="2221" w:hanging="159"/>
      </w:pPr>
      <w:rPr>
        <w:rFonts w:hint="default"/>
        <w:lang w:val="it-IT" w:eastAsia="en-US" w:bidi="ar-SA"/>
      </w:rPr>
    </w:lvl>
    <w:lvl w:ilvl="3" w:tplc="0BFE5AEC">
      <w:numFmt w:val="bullet"/>
      <w:lvlText w:val="•"/>
      <w:lvlJc w:val="left"/>
      <w:pPr>
        <w:ind w:left="3201" w:hanging="159"/>
      </w:pPr>
      <w:rPr>
        <w:rFonts w:hint="default"/>
        <w:lang w:val="it-IT" w:eastAsia="en-US" w:bidi="ar-SA"/>
      </w:rPr>
    </w:lvl>
    <w:lvl w:ilvl="4" w:tplc="AD947EC4">
      <w:numFmt w:val="bullet"/>
      <w:lvlText w:val="•"/>
      <w:lvlJc w:val="left"/>
      <w:pPr>
        <w:ind w:left="4182" w:hanging="159"/>
      </w:pPr>
      <w:rPr>
        <w:rFonts w:hint="default"/>
        <w:lang w:val="it-IT" w:eastAsia="en-US" w:bidi="ar-SA"/>
      </w:rPr>
    </w:lvl>
    <w:lvl w:ilvl="5" w:tplc="8C4A91BA">
      <w:numFmt w:val="bullet"/>
      <w:lvlText w:val="•"/>
      <w:lvlJc w:val="left"/>
      <w:pPr>
        <w:ind w:left="5163" w:hanging="159"/>
      </w:pPr>
      <w:rPr>
        <w:rFonts w:hint="default"/>
        <w:lang w:val="it-IT" w:eastAsia="en-US" w:bidi="ar-SA"/>
      </w:rPr>
    </w:lvl>
    <w:lvl w:ilvl="6" w:tplc="109CA552">
      <w:numFmt w:val="bullet"/>
      <w:lvlText w:val="•"/>
      <w:lvlJc w:val="left"/>
      <w:pPr>
        <w:ind w:left="6143" w:hanging="159"/>
      </w:pPr>
      <w:rPr>
        <w:rFonts w:hint="default"/>
        <w:lang w:val="it-IT" w:eastAsia="en-US" w:bidi="ar-SA"/>
      </w:rPr>
    </w:lvl>
    <w:lvl w:ilvl="7" w:tplc="CB24C4BC">
      <w:numFmt w:val="bullet"/>
      <w:lvlText w:val="•"/>
      <w:lvlJc w:val="left"/>
      <w:pPr>
        <w:ind w:left="7124" w:hanging="159"/>
      </w:pPr>
      <w:rPr>
        <w:rFonts w:hint="default"/>
        <w:lang w:val="it-IT" w:eastAsia="en-US" w:bidi="ar-SA"/>
      </w:rPr>
    </w:lvl>
    <w:lvl w:ilvl="8" w:tplc="1E062F4C">
      <w:numFmt w:val="bullet"/>
      <w:lvlText w:val="•"/>
      <w:lvlJc w:val="left"/>
      <w:pPr>
        <w:ind w:left="8105" w:hanging="159"/>
      </w:pPr>
      <w:rPr>
        <w:rFonts w:hint="default"/>
        <w:lang w:val="it-IT" w:eastAsia="en-US" w:bidi="ar-SA"/>
      </w:rPr>
    </w:lvl>
  </w:abstractNum>
  <w:num w:numId="1" w16cid:durableId="154302844">
    <w:abstractNumId w:val="2"/>
  </w:num>
  <w:num w:numId="2" w16cid:durableId="1781101869">
    <w:abstractNumId w:val="1"/>
  </w:num>
  <w:num w:numId="3" w16cid:durableId="111352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71"/>
    <w:rsid w:val="0004225C"/>
    <w:rsid w:val="00234538"/>
    <w:rsid w:val="003D2F71"/>
    <w:rsid w:val="004C3705"/>
    <w:rsid w:val="0061568E"/>
    <w:rsid w:val="006479BF"/>
    <w:rsid w:val="00763F94"/>
    <w:rsid w:val="008C0F54"/>
    <w:rsid w:val="00933B09"/>
    <w:rsid w:val="0093740F"/>
    <w:rsid w:val="009D2B53"/>
    <w:rsid w:val="00B13EFD"/>
    <w:rsid w:val="00C16E40"/>
    <w:rsid w:val="00C84CA6"/>
    <w:rsid w:val="00C93A9A"/>
    <w:rsid w:val="00CB09A3"/>
    <w:rsid w:val="00CF71E1"/>
    <w:rsid w:val="00D81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08D1"/>
  <w15:docId w15:val="{B1C9FE76-6CCC-4627-AF58-0AAD3D1E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286" w:right="173"/>
      <w:jc w:val="center"/>
      <w:outlineLvl w:val="0"/>
    </w:pPr>
    <w:rPr>
      <w:rFonts w:ascii="Arial" w:eastAsia="Arial" w:hAnsi="Arial" w:cs="Arial"/>
      <w:b/>
      <w:bCs/>
      <w:sz w:val="24"/>
      <w:szCs w:val="24"/>
    </w:rPr>
  </w:style>
  <w:style w:type="paragraph" w:styleId="Titolo2">
    <w:name w:val="heading 2"/>
    <w:basedOn w:val="Normale"/>
    <w:uiPriority w:val="1"/>
    <w:qFormat/>
    <w:pPr>
      <w:ind w:left="1286" w:right="1207"/>
      <w:jc w:val="center"/>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1"/>
      <w:ind w:left="4765" w:right="169" w:firstLine="345"/>
      <w:jc w:val="right"/>
    </w:pPr>
    <w:rPr>
      <w:rFonts w:ascii="Arial" w:eastAsia="Arial" w:hAnsi="Arial" w:cs="Arial"/>
      <w:b/>
      <w:bCs/>
      <w:sz w:val="26"/>
      <w:szCs w:val="26"/>
    </w:rPr>
  </w:style>
  <w:style w:type="paragraph" w:styleId="Paragrafoelenco">
    <w:name w:val="List Paragraph"/>
    <w:basedOn w:val="Normale"/>
    <w:uiPriority w:val="1"/>
    <w:qFormat/>
    <w:pPr>
      <w:spacing w:before="27"/>
      <w:ind w:left="974" w:right="17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C3705"/>
    <w:pPr>
      <w:tabs>
        <w:tab w:val="center" w:pos="4819"/>
        <w:tab w:val="right" w:pos="9638"/>
      </w:tabs>
    </w:pPr>
  </w:style>
  <w:style w:type="character" w:customStyle="1" w:styleId="IntestazioneCarattere">
    <w:name w:val="Intestazione Carattere"/>
    <w:basedOn w:val="Carpredefinitoparagrafo"/>
    <w:link w:val="Intestazione"/>
    <w:uiPriority w:val="99"/>
    <w:rsid w:val="004C3705"/>
    <w:rPr>
      <w:rFonts w:ascii="Arial MT" w:eastAsia="Arial MT" w:hAnsi="Arial MT" w:cs="Arial MT"/>
      <w:lang w:val="it-IT"/>
    </w:rPr>
  </w:style>
  <w:style w:type="paragraph" w:styleId="Pidipagina">
    <w:name w:val="footer"/>
    <w:basedOn w:val="Normale"/>
    <w:link w:val="PidipaginaCarattere"/>
    <w:uiPriority w:val="99"/>
    <w:unhideWhenUsed/>
    <w:rsid w:val="004C3705"/>
    <w:pPr>
      <w:tabs>
        <w:tab w:val="center" w:pos="4819"/>
        <w:tab w:val="right" w:pos="9638"/>
      </w:tabs>
    </w:pPr>
  </w:style>
  <w:style w:type="character" w:customStyle="1" w:styleId="PidipaginaCarattere">
    <w:name w:val="Piè di pagina Carattere"/>
    <w:basedOn w:val="Carpredefinitoparagrafo"/>
    <w:link w:val="Pidipagina"/>
    <w:uiPriority w:val="99"/>
    <w:rsid w:val="004C3705"/>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3" Type="http://schemas.openxmlformats.org/officeDocument/2006/relationships/settings" Target="settings.xml"/><Relationship Id="rId7" Type="http://schemas.openxmlformats.org/officeDocument/2006/relationships/hyperlink" Target="mailto:pal-na@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1085</Words>
  <Characters>6190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Farnetti</dc:creator>
  <cp:lastModifiedBy>giovanna di martino</cp:lastModifiedBy>
  <cp:revision>4</cp:revision>
  <dcterms:created xsi:type="dcterms:W3CDTF">2023-12-06T11:29:00Z</dcterms:created>
  <dcterms:modified xsi:type="dcterms:W3CDTF">2025-06-12T15:06:00Z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2016</vt:lpwstr>
  </property>
  <property fmtid="{D5CDD505-2E9C-101B-9397-08002B2CF9AE}" pid="4" name="LastSaved">
    <vt:filetime>2023-03-16T00:00:00Z</vt:filetime>
  </property>
</Properties>
</file>