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F5C7B" w14:textId="77777777" w:rsidR="007C78D6" w:rsidRDefault="007C78D6" w:rsidP="00F46A66">
      <w:pPr>
        <w:tabs>
          <w:tab w:val="left" w:pos="8682"/>
        </w:tabs>
        <w:jc w:val="center"/>
        <w:rPr>
          <w:rFonts w:cstheme="minorHAnsi"/>
          <w:b/>
          <w:sz w:val="32"/>
          <w:szCs w:val="32"/>
        </w:rPr>
        <w:sectPr w:rsidR="007C78D6" w:rsidSect="007C78D6">
          <w:headerReference w:type="default" r:id="rId7"/>
          <w:footerReference w:type="default" r:id="rId8"/>
          <w:type w:val="continuous"/>
          <w:pgSz w:w="11906" w:h="16838"/>
          <w:pgMar w:top="1417" w:right="1134" w:bottom="1134" w:left="1134" w:header="376" w:footer="302" w:gutter="0"/>
          <w:cols w:num="2" w:space="708"/>
          <w:docGrid w:linePitch="360"/>
        </w:sectPr>
      </w:pPr>
    </w:p>
    <w:p w14:paraId="378F823D" w14:textId="44086B7D" w:rsidR="006C299C" w:rsidRPr="006D28FB" w:rsidRDefault="007A472C" w:rsidP="00896E43">
      <w:pPr>
        <w:autoSpaceDE w:val="0"/>
        <w:autoSpaceDN w:val="0"/>
        <w:adjustRightInd w:val="0"/>
        <w:jc w:val="center"/>
        <w:outlineLvl w:val="0"/>
        <w:rPr>
          <w:rFonts w:eastAsia="Times New Roman" w:cstheme="minorHAnsi"/>
          <w:b/>
          <w:bCs/>
          <w:color w:val="000000" w:themeColor="text1"/>
          <w:sz w:val="44"/>
          <w:szCs w:val="44"/>
          <w:lang w:eastAsia="it-IT"/>
        </w:rPr>
      </w:pPr>
      <w:r w:rsidRPr="006D28FB">
        <w:rPr>
          <w:rFonts w:cs="Calibri"/>
          <w:b/>
          <w:bCs/>
          <w:sz w:val="44"/>
          <w:szCs w:val="44"/>
        </w:rPr>
        <w:t xml:space="preserve">Museo della </w:t>
      </w:r>
      <w:r w:rsidRPr="006D28FB">
        <w:rPr>
          <w:rFonts w:eastAsia="Times New Roman" w:cstheme="minorHAnsi"/>
          <w:b/>
          <w:bCs/>
          <w:color w:val="000000" w:themeColor="text1"/>
          <w:sz w:val="44"/>
          <w:szCs w:val="44"/>
          <w:lang w:eastAsia="it-IT"/>
        </w:rPr>
        <w:t>Fabbrica</w:t>
      </w:r>
      <w:r w:rsidR="006C299C" w:rsidRPr="006D28FB">
        <w:rPr>
          <w:rFonts w:eastAsia="Times New Roman" w:cstheme="minorHAnsi"/>
          <w:b/>
          <w:bCs/>
          <w:color w:val="000000" w:themeColor="text1"/>
          <w:sz w:val="44"/>
          <w:szCs w:val="44"/>
          <w:lang w:eastAsia="it-IT"/>
        </w:rPr>
        <w:t xml:space="preserve"> </w:t>
      </w:r>
      <w:r w:rsidR="00896E43" w:rsidRPr="006D28FB">
        <w:rPr>
          <w:rFonts w:eastAsia="Times New Roman" w:cstheme="minorHAnsi"/>
          <w:b/>
          <w:bCs/>
          <w:color w:val="000000" w:themeColor="text1"/>
          <w:sz w:val="44"/>
          <w:szCs w:val="44"/>
          <w:lang w:eastAsia="it-IT"/>
        </w:rPr>
        <w:t xml:space="preserve">di </w:t>
      </w:r>
      <w:r w:rsidR="006C299C" w:rsidRPr="006D28FB">
        <w:rPr>
          <w:rFonts w:eastAsia="Times New Roman" w:cstheme="minorHAnsi"/>
          <w:b/>
          <w:bCs/>
          <w:color w:val="000000" w:themeColor="text1"/>
          <w:sz w:val="44"/>
          <w:szCs w:val="44"/>
          <w:lang w:eastAsia="it-IT"/>
        </w:rPr>
        <w:t xml:space="preserve">Palazzo Reale </w:t>
      </w:r>
    </w:p>
    <w:p w14:paraId="7E0DD553" w14:textId="4A88B3FE" w:rsidR="007A472C" w:rsidRPr="008A51D8" w:rsidRDefault="007A472C" w:rsidP="006C299C">
      <w:pPr>
        <w:tabs>
          <w:tab w:val="center" w:pos="4625"/>
          <w:tab w:val="left" w:pos="7985"/>
        </w:tabs>
        <w:jc w:val="center"/>
        <w:rPr>
          <w:rFonts w:eastAsia="Times New Roman" w:cstheme="minorHAnsi"/>
          <w:bCs/>
          <w:color w:val="000000" w:themeColor="text1"/>
          <w:sz w:val="32"/>
          <w:szCs w:val="32"/>
          <w:lang w:eastAsia="it-IT"/>
        </w:rPr>
      </w:pPr>
      <w:r w:rsidRPr="008A51D8">
        <w:rPr>
          <w:rFonts w:eastAsia="Times New Roman" w:cstheme="minorHAnsi"/>
          <w:bCs/>
          <w:color w:val="000000" w:themeColor="text1"/>
          <w:sz w:val="32"/>
          <w:szCs w:val="32"/>
          <w:lang w:eastAsia="it-IT"/>
        </w:rPr>
        <w:t>Cortile d’Onore</w:t>
      </w:r>
    </w:p>
    <w:p w14:paraId="5254F5FB" w14:textId="77777777" w:rsidR="007A472C" w:rsidRPr="006D28FB" w:rsidRDefault="007A472C" w:rsidP="007A472C">
      <w:pPr>
        <w:autoSpaceDE w:val="0"/>
        <w:autoSpaceDN w:val="0"/>
        <w:adjustRightInd w:val="0"/>
        <w:rPr>
          <w:rFonts w:cs="Calibri"/>
          <w:b/>
          <w:bCs/>
          <w:sz w:val="20"/>
          <w:szCs w:val="20"/>
        </w:rPr>
      </w:pPr>
    </w:p>
    <w:p w14:paraId="223AD482" w14:textId="0DF7E5D3" w:rsidR="007A472C" w:rsidRDefault="007A472C" w:rsidP="00F46A66">
      <w:pPr>
        <w:jc w:val="center"/>
        <w:outlineLvl w:val="0"/>
        <w:rPr>
          <w:rFonts w:eastAsia="Times New Roman" w:cstheme="minorHAnsi"/>
          <w:bCs/>
          <w:color w:val="000000" w:themeColor="text1"/>
          <w:sz w:val="28"/>
          <w:szCs w:val="28"/>
          <w:lang w:eastAsia="it-IT"/>
        </w:rPr>
      </w:pPr>
      <w:r w:rsidRPr="00F46A66">
        <w:rPr>
          <w:rFonts w:eastAsia="Times New Roman" w:cstheme="minorHAnsi"/>
          <w:i/>
          <w:iCs/>
          <w:color w:val="000000" w:themeColor="text1"/>
          <w:sz w:val="28"/>
          <w:szCs w:val="28"/>
          <w:lang w:eastAsia="it-IT"/>
        </w:rPr>
        <w:t>Modellini, opere e video illustrano la storia del Palazzo Reale</w:t>
      </w:r>
      <w:r w:rsidR="00F46A66" w:rsidRPr="00F46A66">
        <w:rPr>
          <w:rFonts w:eastAsia="Times New Roman" w:cstheme="minorHAnsi"/>
          <w:i/>
          <w:iCs/>
          <w:color w:val="000000" w:themeColor="text1"/>
          <w:sz w:val="28"/>
          <w:szCs w:val="28"/>
          <w:lang w:eastAsia="it-IT"/>
        </w:rPr>
        <w:t xml:space="preserve"> in un nuovo spazio</w:t>
      </w:r>
      <w:r w:rsidR="00F46A66">
        <w:rPr>
          <w:rFonts w:eastAsia="Times New Roman" w:cstheme="minorHAnsi"/>
          <w:i/>
          <w:iCs/>
          <w:color w:val="000000" w:themeColor="text1"/>
          <w:sz w:val="28"/>
          <w:szCs w:val="28"/>
          <w:lang w:eastAsia="it-IT"/>
        </w:rPr>
        <w:t xml:space="preserve"> </w:t>
      </w:r>
      <w:r w:rsidR="000D7E12" w:rsidRPr="000D7E12">
        <w:rPr>
          <w:rFonts w:eastAsia="Times New Roman" w:cstheme="minorHAnsi"/>
          <w:bCs/>
          <w:i/>
          <w:iCs/>
          <w:color w:val="000000" w:themeColor="text1"/>
          <w:sz w:val="28"/>
          <w:szCs w:val="28"/>
          <w:lang w:eastAsia="it-IT"/>
        </w:rPr>
        <w:t>espositivo</w:t>
      </w:r>
      <w:r w:rsidR="00F46A66" w:rsidRPr="0037015E">
        <w:rPr>
          <w:rFonts w:eastAsia="Times New Roman" w:cstheme="minorHAnsi"/>
          <w:bCs/>
          <w:i/>
          <w:iCs/>
          <w:color w:val="000000" w:themeColor="text1"/>
          <w:sz w:val="28"/>
          <w:szCs w:val="28"/>
          <w:lang w:eastAsia="it-IT"/>
        </w:rPr>
        <w:t xml:space="preserve"> permanente che introduce alla visita dell’Appartamento di</w:t>
      </w:r>
      <w:r w:rsidR="00F46A66" w:rsidRPr="00F46A66">
        <w:rPr>
          <w:rFonts w:eastAsia="Times New Roman" w:cstheme="minorHAnsi"/>
          <w:bCs/>
          <w:color w:val="000000" w:themeColor="text1"/>
          <w:sz w:val="28"/>
          <w:szCs w:val="28"/>
          <w:lang w:eastAsia="it-IT"/>
        </w:rPr>
        <w:t xml:space="preserve"> </w:t>
      </w:r>
      <w:r w:rsidR="00F46A66" w:rsidRPr="002E1C0A">
        <w:rPr>
          <w:rFonts w:eastAsia="Times New Roman" w:cstheme="minorHAnsi"/>
          <w:bCs/>
          <w:i/>
          <w:color w:val="000000" w:themeColor="text1"/>
          <w:sz w:val="28"/>
          <w:szCs w:val="28"/>
          <w:lang w:eastAsia="it-IT"/>
        </w:rPr>
        <w:t>Etichetta</w:t>
      </w:r>
    </w:p>
    <w:p w14:paraId="2B4B2CBF" w14:textId="77777777" w:rsidR="00F46A66" w:rsidRPr="0037015E" w:rsidRDefault="00F46A66" w:rsidP="0037015E">
      <w:pPr>
        <w:jc w:val="center"/>
        <w:outlineLvl w:val="0"/>
        <w:rPr>
          <w:rFonts w:eastAsia="Times New Roman" w:cstheme="minorHAnsi"/>
          <w:bCs/>
          <w:color w:val="000000"/>
          <w:sz w:val="28"/>
          <w:szCs w:val="28"/>
          <w:lang w:eastAsia="it-IT"/>
        </w:rPr>
      </w:pPr>
    </w:p>
    <w:p w14:paraId="45F75385" w14:textId="00942D51" w:rsidR="00AD3609" w:rsidRPr="006C299C" w:rsidRDefault="00784EF6" w:rsidP="00B42083">
      <w:pPr>
        <w:autoSpaceDE w:val="0"/>
        <w:autoSpaceDN w:val="0"/>
        <w:adjustRightInd w:val="0"/>
        <w:spacing w:line="276" w:lineRule="auto"/>
        <w:jc w:val="both"/>
        <w:rPr>
          <w:rFonts w:cstheme="minorHAnsi"/>
          <w:sz w:val="22"/>
          <w:szCs w:val="22"/>
        </w:rPr>
      </w:pPr>
      <w:r w:rsidRPr="006C299C">
        <w:rPr>
          <w:rFonts w:cstheme="minorHAnsi"/>
          <w:bCs/>
          <w:i/>
          <w:iCs/>
          <w:sz w:val="22"/>
          <w:szCs w:val="22"/>
        </w:rPr>
        <w:t xml:space="preserve">Napoli, </w:t>
      </w:r>
      <w:r w:rsidR="006C299C">
        <w:rPr>
          <w:rFonts w:cstheme="minorHAnsi"/>
          <w:bCs/>
          <w:i/>
          <w:iCs/>
          <w:sz w:val="22"/>
          <w:szCs w:val="22"/>
        </w:rPr>
        <w:t xml:space="preserve">15 luglio </w:t>
      </w:r>
      <w:r w:rsidRPr="006C299C">
        <w:rPr>
          <w:rFonts w:cstheme="minorHAnsi"/>
          <w:bCs/>
          <w:i/>
          <w:iCs/>
          <w:sz w:val="22"/>
          <w:szCs w:val="22"/>
        </w:rPr>
        <w:t>2024</w:t>
      </w:r>
      <w:r w:rsidRPr="006C299C">
        <w:rPr>
          <w:rFonts w:cstheme="minorHAnsi"/>
          <w:b/>
          <w:sz w:val="22"/>
          <w:szCs w:val="22"/>
        </w:rPr>
        <w:t xml:space="preserve"> </w:t>
      </w:r>
      <w:r w:rsidR="008333ED" w:rsidRPr="006C299C">
        <w:rPr>
          <w:rFonts w:cstheme="minorHAnsi"/>
          <w:b/>
          <w:sz w:val="22"/>
          <w:szCs w:val="22"/>
        </w:rPr>
        <w:t>–</w:t>
      </w:r>
      <w:r w:rsidRPr="006C299C">
        <w:rPr>
          <w:rFonts w:cstheme="minorHAnsi"/>
          <w:b/>
          <w:sz w:val="22"/>
          <w:szCs w:val="22"/>
        </w:rPr>
        <w:t xml:space="preserve"> </w:t>
      </w:r>
      <w:r w:rsidR="008333ED" w:rsidRPr="006C299C">
        <w:rPr>
          <w:rFonts w:cstheme="minorHAnsi"/>
          <w:bCs/>
          <w:sz w:val="22"/>
          <w:szCs w:val="22"/>
        </w:rPr>
        <w:t xml:space="preserve">Apre </w:t>
      </w:r>
      <w:r w:rsidR="00CE0AB0" w:rsidRPr="006C299C">
        <w:rPr>
          <w:rFonts w:cstheme="minorHAnsi"/>
          <w:bCs/>
          <w:sz w:val="22"/>
          <w:szCs w:val="22"/>
        </w:rPr>
        <w:t>Il</w:t>
      </w:r>
      <w:r w:rsidR="00CE0AB0" w:rsidRPr="006C299C">
        <w:rPr>
          <w:rFonts w:cstheme="minorHAnsi"/>
          <w:b/>
          <w:sz w:val="22"/>
          <w:szCs w:val="22"/>
        </w:rPr>
        <w:t xml:space="preserve"> </w:t>
      </w:r>
      <w:r w:rsidR="007A472C" w:rsidRPr="006C299C">
        <w:rPr>
          <w:rFonts w:cstheme="minorHAnsi"/>
          <w:b/>
          <w:sz w:val="22"/>
          <w:szCs w:val="22"/>
        </w:rPr>
        <w:t>Museo della Fabbrica</w:t>
      </w:r>
      <w:r w:rsidR="00CE0AB0" w:rsidRPr="006C299C">
        <w:rPr>
          <w:rFonts w:cstheme="minorHAnsi"/>
          <w:sz w:val="22"/>
          <w:szCs w:val="22"/>
        </w:rPr>
        <w:t xml:space="preserve"> </w:t>
      </w:r>
      <w:r w:rsidR="008333ED" w:rsidRPr="006C299C">
        <w:rPr>
          <w:rFonts w:cstheme="minorHAnsi"/>
          <w:sz w:val="22"/>
          <w:szCs w:val="22"/>
        </w:rPr>
        <w:t>d</w:t>
      </w:r>
      <w:r w:rsidR="000449F4" w:rsidRPr="006C299C">
        <w:rPr>
          <w:rFonts w:cstheme="minorHAnsi"/>
          <w:sz w:val="22"/>
          <w:szCs w:val="22"/>
        </w:rPr>
        <w:t>el</w:t>
      </w:r>
      <w:r w:rsidR="008333ED" w:rsidRPr="006C299C">
        <w:rPr>
          <w:rFonts w:cstheme="minorHAnsi"/>
          <w:sz w:val="22"/>
          <w:szCs w:val="22"/>
        </w:rPr>
        <w:t xml:space="preserve"> Palazzo Reale </w:t>
      </w:r>
      <w:r w:rsidR="000449F4" w:rsidRPr="006C299C">
        <w:rPr>
          <w:rFonts w:cstheme="minorHAnsi"/>
          <w:sz w:val="22"/>
          <w:szCs w:val="22"/>
        </w:rPr>
        <w:t xml:space="preserve">di Napoli, </w:t>
      </w:r>
      <w:r w:rsidR="00CE0AB0" w:rsidRPr="006C299C">
        <w:rPr>
          <w:rFonts w:cstheme="minorHAnsi"/>
          <w:sz w:val="22"/>
          <w:szCs w:val="22"/>
        </w:rPr>
        <w:t xml:space="preserve">un’esposizione permanente che </w:t>
      </w:r>
      <w:r w:rsidR="002E1C0A" w:rsidRPr="006C299C">
        <w:rPr>
          <w:rFonts w:cstheme="minorHAnsi"/>
          <w:sz w:val="22"/>
          <w:szCs w:val="22"/>
        </w:rPr>
        <w:t xml:space="preserve">costituisce </w:t>
      </w:r>
      <w:r w:rsidR="00CE0AB0" w:rsidRPr="006C299C">
        <w:rPr>
          <w:rFonts w:cstheme="minorHAnsi"/>
          <w:sz w:val="22"/>
          <w:szCs w:val="22"/>
        </w:rPr>
        <w:t xml:space="preserve">un </w:t>
      </w:r>
      <w:r w:rsidR="007A472C" w:rsidRPr="006C299C">
        <w:rPr>
          <w:rFonts w:cstheme="minorHAnsi"/>
          <w:sz w:val="22"/>
          <w:szCs w:val="22"/>
        </w:rPr>
        <w:t>percorso introduttivo alla visita</w:t>
      </w:r>
      <w:r w:rsidR="008333ED" w:rsidRPr="006C299C">
        <w:rPr>
          <w:rFonts w:cstheme="minorHAnsi"/>
          <w:sz w:val="22"/>
          <w:szCs w:val="22"/>
        </w:rPr>
        <w:t xml:space="preserve"> non solo dell’</w:t>
      </w:r>
      <w:r w:rsidR="000449F4" w:rsidRPr="006C299C">
        <w:rPr>
          <w:rFonts w:cstheme="minorHAnsi"/>
          <w:sz w:val="22"/>
          <w:szCs w:val="22"/>
        </w:rPr>
        <w:t>A</w:t>
      </w:r>
      <w:r w:rsidR="008333ED" w:rsidRPr="006C299C">
        <w:rPr>
          <w:rFonts w:cstheme="minorHAnsi"/>
          <w:sz w:val="22"/>
          <w:szCs w:val="22"/>
        </w:rPr>
        <w:t>ppartamento di Etichetta, ma di tutto il complesso monumentale.</w:t>
      </w:r>
    </w:p>
    <w:p w14:paraId="7AE6A3CE" w14:textId="77777777" w:rsidR="00B42083" w:rsidRPr="00926206" w:rsidRDefault="00B42083" w:rsidP="0037015E">
      <w:pPr>
        <w:autoSpaceDE w:val="0"/>
        <w:autoSpaceDN w:val="0"/>
        <w:adjustRightInd w:val="0"/>
        <w:spacing w:line="276" w:lineRule="auto"/>
        <w:jc w:val="both"/>
        <w:rPr>
          <w:rFonts w:cstheme="minorHAnsi"/>
          <w:sz w:val="10"/>
          <w:szCs w:val="10"/>
        </w:rPr>
      </w:pPr>
    </w:p>
    <w:p w14:paraId="0A8E8193" w14:textId="66B3FD34" w:rsidR="00B94185" w:rsidRPr="006C299C" w:rsidRDefault="002E1C0A" w:rsidP="00B94185">
      <w:pPr>
        <w:autoSpaceDE w:val="0"/>
        <w:autoSpaceDN w:val="0"/>
        <w:adjustRightInd w:val="0"/>
        <w:spacing w:line="276" w:lineRule="auto"/>
        <w:jc w:val="both"/>
        <w:rPr>
          <w:rFonts w:cstheme="minorHAnsi"/>
          <w:sz w:val="22"/>
          <w:szCs w:val="22"/>
        </w:rPr>
      </w:pPr>
      <w:r w:rsidRPr="006C299C">
        <w:rPr>
          <w:rFonts w:cstheme="minorHAnsi"/>
          <w:sz w:val="22"/>
          <w:szCs w:val="22"/>
        </w:rPr>
        <w:t xml:space="preserve">Collocato </w:t>
      </w:r>
      <w:r w:rsidR="007A472C" w:rsidRPr="006C299C">
        <w:rPr>
          <w:rFonts w:cstheme="minorHAnsi"/>
          <w:sz w:val="22"/>
          <w:szCs w:val="22"/>
        </w:rPr>
        <w:t xml:space="preserve">al pianterreno, con accesso dal Cortile d’Onore, accanto agli spazi di accoglienza del pubblico, </w:t>
      </w:r>
      <w:r w:rsidRPr="006C299C">
        <w:rPr>
          <w:rFonts w:cstheme="minorHAnsi"/>
          <w:sz w:val="22"/>
          <w:szCs w:val="22"/>
        </w:rPr>
        <w:t xml:space="preserve">il museo </w:t>
      </w:r>
      <w:r w:rsidR="00CE0AB0" w:rsidRPr="006C299C">
        <w:rPr>
          <w:rFonts w:cstheme="minorHAnsi"/>
          <w:sz w:val="22"/>
          <w:szCs w:val="22"/>
        </w:rPr>
        <w:t xml:space="preserve">racconta la storia del palazzo attraverso </w:t>
      </w:r>
      <w:r w:rsidR="008333ED" w:rsidRPr="006C299C">
        <w:rPr>
          <w:rFonts w:cstheme="minorHAnsi"/>
          <w:sz w:val="22"/>
          <w:szCs w:val="22"/>
        </w:rPr>
        <w:t>l’</w:t>
      </w:r>
      <w:r w:rsidR="00CE0AB0" w:rsidRPr="006C299C">
        <w:rPr>
          <w:rFonts w:cstheme="minorHAnsi"/>
          <w:sz w:val="22"/>
          <w:szCs w:val="22"/>
        </w:rPr>
        <w:t>esposizione</w:t>
      </w:r>
      <w:r w:rsidR="008333ED" w:rsidRPr="006C299C">
        <w:rPr>
          <w:rFonts w:cstheme="minorHAnsi"/>
          <w:sz w:val="22"/>
          <w:szCs w:val="22"/>
        </w:rPr>
        <w:t xml:space="preserve"> di opere</w:t>
      </w:r>
      <w:r w:rsidRPr="006C299C">
        <w:rPr>
          <w:rFonts w:cstheme="minorHAnsi"/>
          <w:sz w:val="22"/>
          <w:szCs w:val="22"/>
        </w:rPr>
        <w:t xml:space="preserve"> e installazioni audiovisive che ne illustrano le trasformazioni anche attraverso </w:t>
      </w:r>
      <w:r w:rsidR="00CE0AB0" w:rsidRPr="006C299C">
        <w:rPr>
          <w:rFonts w:cstheme="minorHAnsi"/>
          <w:iCs/>
          <w:color w:val="18181A"/>
          <w:sz w:val="22"/>
          <w:szCs w:val="22"/>
        </w:rPr>
        <w:t xml:space="preserve">rilievi 3D, raccontandone le vicende in modo coinvolgente e suggestivo e introducendo il visitatore agli spazi monumentali </w:t>
      </w:r>
      <w:r w:rsidR="000D7E12" w:rsidRPr="006C299C">
        <w:rPr>
          <w:rFonts w:cstheme="minorHAnsi"/>
          <w:iCs/>
          <w:color w:val="18181A"/>
          <w:sz w:val="22"/>
          <w:szCs w:val="22"/>
        </w:rPr>
        <w:t>della</w:t>
      </w:r>
      <w:r w:rsidR="000449F4" w:rsidRPr="006C299C">
        <w:rPr>
          <w:rFonts w:cstheme="minorHAnsi"/>
          <w:iCs/>
          <w:color w:val="18181A"/>
          <w:sz w:val="22"/>
          <w:szCs w:val="22"/>
        </w:rPr>
        <w:t xml:space="preserve"> reggia napoletana</w:t>
      </w:r>
      <w:r w:rsidR="00B94185" w:rsidRPr="006C299C">
        <w:rPr>
          <w:rFonts w:cstheme="minorHAnsi"/>
          <w:iCs/>
          <w:color w:val="18181A"/>
          <w:sz w:val="22"/>
          <w:szCs w:val="22"/>
        </w:rPr>
        <w:t>. Un racconto</w:t>
      </w:r>
      <w:r w:rsidR="00B94185" w:rsidRPr="006C299C">
        <w:rPr>
          <w:rFonts w:cstheme="minorHAnsi"/>
          <w:sz w:val="22"/>
          <w:szCs w:val="22"/>
        </w:rPr>
        <w:t xml:space="preserve"> con una visione moderna </w:t>
      </w:r>
      <w:r w:rsidR="002113A6" w:rsidRPr="006C299C">
        <w:rPr>
          <w:rFonts w:cstheme="minorHAnsi"/>
          <w:sz w:val="22"/>
          <w:szCs w:val="22"/>
        </w:rPr>
        <w:t>dell</w:t>
      </w:r>
      <w:r w:rsidR="00B94185" w:rsidRPr="006C299C">
        <w:rPr>
          <w:rFonts w:cstheme="minorHAnsi"/>
          <w:sz w:val="22"/>
          <w:szCs w:val="22"/>
        </w:rPr>
        <w:t>a storia e l</w:t>
      </w:r>
      <w:r w:rsidR="002113A6" w:rsidRPr="006C299C">
        <w:rPr>
          <w:rFonts w:cstheme="minorHAnsi"/>
          <w:sz w:val="22"/>
          <w:szCs w:val="22"/>
        </w:rPr>
        <w:t>ell</w:t>
      </w:r>
      <w:r w:rsidR="00B94185" w:rsidRPr="006C299C">
        <w:rPr>
          <w:rFonts w:cstheme="minorHAnsi"/>
          <w:sz w:val="22"/>
          <w:szCs w:val="22"/>
        </w:rPr>
        <w:t>a costruzione del Palazzo attraverso testimonianze artistiche e architettoniche (plastici</w:t>
      </w:r>
      <w:r w:rsidR="00B94185" w:rsidRPr="006C299C">
        <w:rPr>
          <w:rFonts w:cstheme="minorHAnsi"/>
          <w:color w:val="000000"/>
          <w:sz w:val="22"/>
          <w:szCs w:val="22"/>
        </w:rPr>
        <w:t xml:space="preserve">, quadri, frammenti di affreschi, statue, fotografie) </w:t>
      </w:r>
      <w:r w:rsidR="002113A6" w:rsidRPr="006C299C">
        <w:rPr>
          <w:rFonts w:cstheme="minorHAnsi"/>
          <w:sz w:val="22"/>
          <w:szCs w:val="22"/>
        </w:rPr>
        <w:t>che fanno parte del patrimonio delle opere del Palazzo</w:t>
      </w:r>
      <w:r w:rsidR="008913DB" w:rsidRPr="006C299C">
        <w:rPr>
          <w:rFonts w:cstheme="minorHAnsi"/>
          <w:sz w:val="22"/>
          <w:szCs w:val="22"/>
        </w:rPr>
        <w:t>.</w:t>
      </w:r>
    </w:p>
    <w:p w14:paraId="3C4BFC6B" w14:textId="180D8E11" w:rsidR="00CE0AB0" w:rsidRPr="00926206" w:rsidRDefault="00CE0AB0" w:rsidP="00B42083">
      <w:pPr>
        <w:autoSpaceDE w:val="0"/>
        <w:autoSpaceDN w:val="0"/>
        <w:adjustRightInd w:val="0"/>
        <w:spacing w:line="276" w:lineRule="auto"/>
        <w:jc w:val="both"/>
        <w:rPr>
          <w:rFonts w:cstheme="minorHAnsi"/>
          <w:iCs/>
          <w:color w:val="18181A"/>
          <w:sz w:val="10"/>
          <w:szCs w:val="10"/>
        </w:rPr>
      </w:pPr>
    </w:p>
    <w:p w14:paraId="4A1F6C50" w14:textId="4C9933E5" w:rsidR="00B11A50" w:rsidRPr="006C299C" w:rsidRDefault="00B11A50" w:rsidP="00B42083">
      <w:pPr>
        <w:autoSpaceDE w:val="0"/>
        <w:autoSpaceDN w:val="0"/>
        <w:adjustRightInd w:val="0"/>
        <w:spacing w:line="276" w:lineRule="auto"/>
        <w:jc w:val="both"/>
        <w:rPr>
          <w:rFonts w:cstheme="minorHAnsi"/>
          <w:b/>
          <w:bCs/>
          <w:iCs/>
          <w:color w:val="18181A"/>
          <w:sz w:val="22"/>
          <w:szCs w:val="22"/>
        </w:rPr>
      </w:pPr>
      <w:r w:rsidRPr="006C299C">
        <w:rPr>
          <w:rFonts w:cstheme="minorHAnsi"/>
          <w:iCs/>
          <w:color w:val="18181A"/>
          <w:sz w:val="22"/>
          <w:szCs w:val="22"/>
        </w:rPr>
        <w:t>Il Museo della Fabbrica</w:t>
      </w:r>
      <w:r w:rsidR="002E1C0A" w:rsidRPr="006C299C">
        <w:rPr>
          <w:rFonts w:cstheme="minorHAnsi"/>
          <w:iCs/>
          <w:color w:val="18181A"/>
          <w:sz w:val="22"/>
          <w:szCs w:val="22"/>
        </w:rPr>
        <w:t>,</w:t>
      </w:r>
      <w:r w:rsidRPr="006C299C">
        <w:rPr>
          <w:rFonts w:cstheme="minorHAnsi"/>
          <w:iCs/>
          <w:color w:val="18181A"/>
          <w:sz w:val="22"/>
          <w:szCs w:val="22"/>
        </w:rPr>
        <w:t xml:space="preserve"> </w:t>
      </w:r>
      <w:r w:rsidR="002E1C0A" w:rsidRPr="006C299C">
        <w:rPr>
          <w:rFonts w:cstheme="minorHAnsi"/>
          <w:iCs/>
          <w:color w:val="18181A"/>
          <w:sz w:val="22"/>
          <w:szCs w:val="22"/>
        </w:rPr>
        <w:t>concepito dal</w:t>
      </w:r>
      <w:r w:rsidRPr="006C299C">
        <w:rPr>
          <w:rFonts w:cstheme="minorHAnsi"/>
          <w:iCs/>
          <w:color w:val="18181A"/>
          <w:sz w:val="22"/>
          <w:szCs w:val="22"/>
        </w:rPr>
        <w:t xml:space="preserve"> direttore </w:t>
      </w:r>
      <w:r w:rsidRPr="006C299C">
        <w:rPr>
          <w:rFonts w:cstheme="minorHAnsi"/>
          <w:b/>
          <w:bCs/>
          <w:iCs/>
          <w:color w:val="18181A"/>
          <w:sz w:val="22"/>
          <w:szCs w:val="22"/>
        </w:rPr>
        <w:t>Mario Epifani</w:t>
      </w:r>
      <w:r w:rsidR="002E1C0A" w:rsidRPr="006C299C">
        <w:rPr>
          <w:rFonts w:cstheme="minorHAnsi"/>
          <w:iCs/>
          <w:color w:val="18181A"/>
          <w:sz w:val="22"/>
          <w:szCs w:val="22"/>
        </w:rPr>
        <w:t>,</w:t>
      </w:r>
      <w:r w:rsidRPr="006C299C">
        <w:rPr>
          <w:rFonts w:cstheme="minorHAnsi"/>
          <w:iCs/>
          <w:color w:val="18181A"/>
          <w:sz w:val="22"/>
          <w:szCs w:val="22"/>
        </w:rPr>
        <w:t xml:space="preserve"> è stato progettato dall’architetto </w:t>
      </w:r>
      <w:r w:rsidRPr="006C299C">
        <w:rPr>
          <w:rFonts w:cstheme="minorHAnsi"/>
          <w:b/>
          <w:bCs/>
          <w:iCs/>
          <w:color w:val="18181A"/>
          <w:sz w:val="22"/>
          <w:szCs w:val="22"/>
        </w:rPr>
        <w:t xml:space="preserve">Giovanni Francesco Frascino </w:t>
      </w:r>
      <w:r w:rsidRPr="006C299C">
        <w:rPr>
          <w:rFonts w:cstheme="minorHAnsi"/>
          <w:iCs/>
          <w:color w:val="18181A"/>
          <w:sz w:val="22"/>
          <w:szCs w:val="22"/>
        </w:rPr>
        <w:t xml:space="preserve">e realizzato con la supervisione dell’architetto di Palazzo Reale </w:t>
      </w:r>
      <w:r w:rsidRPr="006C299C">
        <w:rPr>
          <w:rFonts w:cstheme="minorHAnsi"/>
          <w:b/>
          <w:bCs/>
          <w:iCs/>
          <w:color w:val="18181A"/>
          <w:sz w:val="22"/>
          <w:szCs w:val="22"/>
        </w:rPr>
        <w:t>Almerinda Padricelli.</w:t>
      </w:r>
    </w:p>
    <w:p w14:paraId="6021A6DA" w14:textId="77777777" w:rsidR="00536FD0" w:rsidRPr="006C299C" w:rsidRDefault="00536FD0" w:rsidP="00B42083">
      <w:pPr>
        <w:autoSpaceDE w:val="0"/>
        <w:autoSpaceDN w:val="0"/>
        <w:adjustRightInd w:val="0"/>
        <w:spacing w:line="276" w:lineRule="auto"/>
        <w:jc w:val="both"/>
        <w:rPr>
          <w:rFonts w:cstheme="minorHAnsi"/>
          <w:iCs/>
          <w:color w:val="18181A"/>
          <w:sz w:val="22"/>
          <w:szCs w:val="22"/>
        </w:rPr>
      </w:pPr>
    </w:p>
    <w:p w14:paraId="732E5B46" w14:textId="2DC5C3DB" w:rsidR="00F46A66" w:rsidRPr="006C299C" w:rsidRDefault="00536FD0" w:rsidP="00A64FAE">
      <w:pPr>
        <w:pStyle w:val="NormaleWeb"/>
        <w:spacing w:before="0" w:beforeAutospacing="0" w:after="0" w:afterAutospacing="0" w:line="276" w:lineRule="auto"/>
        <w:ind w:left="284" w:right="282"/>
        <w:jc w:val="both"/>
        <w:rPr>
          <w:rFonts w:asciiTheme="minorHAnsi" w:hAnsiTheme="minorHAnsi" w:cstheme="minorHAnsi"/>
          <w:i/>
          <w:iCs/>
          <w:sz w:val="22"/>
          <w:szCs w:val="22"/>
        </w:rPr>
      </w:pPr>
      <w:r w:rsidRPr="006C299C">
        <w:rPr>
          <w:rFonts w:asciiTheme="minorHAnsi" w:hAnsiTheme="minorHAnsi" w:cstheme="minorHAnsi"/>
          <w:i/>
          <w:iCs/>
          <w:sz w:val="22"/>
          <w:szCs w:val="22"/>
        </w:rPr>
        <w:t>“</w:t>
      </w:r>
      <w:r w:rsidR="002E1C0A" w:rsidRPr="006C299C">
        <w:rPr>
          <w:rFonts w:asciiTheme="minorHAnsi" w:hAnsiTheme="minorHAnsi" w:cstheme="minorHAnsi"/>
          <w:i/>
          <w:iCs/>
          <w:sz w:val="22"/>
          <w:szCs w:val="22"/>
        </w:rPr>
        <w:t>Il nostro obiettivo</w:t>
      </w:r>
      <w:r w:rsidR="008E10DF" w:rsidRPr="006C299C">
        <w:rPr>
          <w:rFonts w:asciiTheme="minorHAnsi" w:hAnsiTheme="minorHAnsi" w:cstheme="minorHAnsi"/>
          <w:i/>
          <w:iCs/>
          <w:sz w:val="22"/>
          <w:szCs w:val="22"/>
        </w:rPr>
        <w:t xml:space="preserve"> è quello di recuperare ogni traccia esistente </w:t>
      </w:r>
      <w:r w:rsidR="008410BB" w:rsidRPr="006C299C">
        <w:rPr>
          <w:rFonts w:asciiTheme="minorHAnsi" w:hAnsiTheme="minorHAnsi" w:cstheme="minorHAnsi"/>
          <w:i/>
          <w:iCs/>
          <w:sz w:val="22"/>
          <w:szCs w:val="22"/>
        </w:rPr>
        <w:t>della storia</w:t>
      </w:r>
      <w:r w:rsidR="008E10DF" w:rsidRPr="006C299C">
        <w:rPr>
          <w:rFonts w:asciiTheme="minorHAnsi" w:hAnsiTheme="minorHAnsi" w:cstheme="minorHAnsi"/>
          <w:i/>
          <w:iCs/>
          <w:sz w:val="22"/>
          <w:szCs w:val="22"/>
        </w:rPr>
        <w:t xml:space="preserve"> </w:t>
      </w:r>
      <w:r w:rsidR="002E1C0A" w:rsidRPr="006C299C">
        <w:rPr>
          <w:rFonts w:asciiTheme="minorHAnsi" w:hAnsiTheme="minorHAnsi" w:cstheme="minorHAnsi"/>
          <w:i/>
          <w:iCs/>
          <w:sz w:val="22"/>
          <w:szCs w:val="22"/>
        </w:rPr>
        <w:t xml:space="preserve">di Palazzo Reale </w:t>
      </w:r>
      <w:r w:rsidR="008E10DF" w:rsidRPr="006C299C">
        <w:rPr>
          <w:rFonts w:asciiTheme="minorHAnsi" w:hAnsiTheme="minorHAnsi" w:cstheme="minorHAnsi"/>
          <w:i/>
          <w:iCs/>
          <w:sz w:val="22"/>
          <w:szCs w:val="22"/>
        </w:rPr>
        <w:t xml:space="preserve">e raccontarla al visitatore, per </w:t>
      </w:r>
      <w:r w:rsidR="002E1C0A" w:rsidRPr="006C299C">
        <w:rPr>
          <w:rFonts w:asciiTheme="minorHAnsi" w:hAnsiTheme="minorHAnsi" w:cstheme="minorHAnsi"/>
          <w:i/>
          <w:iCs/>
          <w:sz w:val="22"/>
          <w:szCs w:val="22"/>
        </w:rPr>
        <w:t xml:space="preserve">ricostruire </w:t>
      </w:r>
      <w:r w:rsidR="008E10DF" w:rsidRPr="006C299C">
        <w:rPr>
          <w:rFonts w:asciiTheme="minorHAnsi" w:hAnsiTheme="minorHAnsi" w:cstheme="minorHAnsi"/>
          <w:i/>
          <w:iCs/>
          <w:sz w:val="22"/>
          <w:szCs w:val="22"/>
        </w:rPr>
        <w:t xml:space="preserve">l’identità di un luogo così stratificato </w:t>
      </w:r>
      <w:r w:rsidRPr="006C299C">
        <w:rPr>
          <w:rFonts w:asciiTheme="minorHAnsi" w:hAnsiTheme="minorHAnsi" w:cstheme="minorHAnsi"/>
          <w:i/>
          <w:iCs/>
          <w:sz w:val="22"/>
          <w:szCs w:val="22"/>
        </w:rPr>
        <w:t xml:space="preserve">– </w:t>
      </w:r>
      <w:r w:rsidRPr="006C299C">
        <w:rPr>
          <w:rFonts w:asciiTheme="minorHAnsi" w:hAnsiTheme="minorHAnsi" w:cstheme="minorHAnsi"/>
          <w:iCs/>
          <w:sz w:val="22"/>
          <w:szCs w:val="22"/>
        </w:rPr>
        <w:t>dichiara</w:t>
      </w:r>
      <w:r w:rsidRPr="006C299C">
        <w:rPr>
          <w:rFonts w:asciiTheme="minorHAnsi" w:hAnsiTheme="minorHAnsi" w:cstheme="minorHAnsi"/>
          <w:b/>
          <w:bCs/>
          <w:iCs/>
          <w:sz w:val="22"/>
          <w:szCs w:val="22"/>
        </w:rPr>
        <w:t xml:space="preserve"> Epifani</w:t>
      </w:r>
      <w:r w:rsidR="006C299C">
        <w:rPr>
          <w:rFonts w:asciiTheme="minorHAnsi" w:hAnsiTheme="minorHAnsi" w:cstheme="minorHAnsi"/>
          <w:i/>
          <w:iCs/>
          <w:sz w:val="22"/>
          <w:szCs w:val="22"/>
        </w:rPr>
        <w:t xml:space="preserve"> </w:t>
      </w:r>
      <w:r w:rsidR="006C299C" w:rsidRPr="006C299C">
        <w:rPr>
          <w:rFonts w:asciiTheme="minorHAnsi" w:hAnsiTheme="minorHAnsi" w:cstheme="minorHAnsi"/>
          <w:i/>
          <w:iCs/>
          <w:sz w:val="22"/>
          <w:szCs w:val="22"/>
        </w:rPr>
        <w:t>–</w:t>
      </w:r>
      <w:r w:rsidR="0085501A">
        <w:rPr>
          <w:rFonts w:asciiTheme="minorHAnsi" w:hAnsiTheme="minorHAnsi" w:cstheme="minorHAnsi"/>
          <w:i/>
          <w:iCs/>
          <w:sz w:val="22"/>
          <w:szCs w:val="22"/>
        </w:rPr>
        <w:t xml:space="preserve"> </w:t>
      </w:r>
      <w:r w:rsidR="008E10DF" w:rsidRPr="006C299C">
        <w:rPr>
          <w:rFonts w:asciiTheme="minorHAnsi" w:hAnsiTheme="minorHAnsi" w:cstheme="minorHAnsi"/>
          <w:i/>
          <w:iCs/>
          <w:sz w:val="22"/>
          <w:szCs w:val="22"/>
        </w:rPr>
        <w:t>Da centro del potere</w:t>
      </w:r>
      <w:r w:rsidR="002E1C0A" w:rsidRPr="006C299C">
        <w:rPr>
          <w:rFonts w:asciiTheme="minorHAnsi" w:hAnsiTheme="minorHAnsi" w:cstheme="minorHAnsi"/>
          <w:i/>
          <w:iCs/>
          <w:sz w:val="22"/>
          <w:szCs w:val="22"/>
        </w:rPr>
        <w:t>, dopo la fine della monarchia il palazzo è diventato</w:t>
      </w:r>
      <w:r w:rsidR="006C299C">
        <w:rPr>
          <w:rFonts w:asciiTheme="minorHAnsi" w:hAnsiTheme="minorHAnsi" w:cstheme="minorHAnsi"/>
          <w:i/>
          <w:iCs/>
          <w:sz w:val="22"/>
          <w:szCs w:val="22"/>
        </w:rPr>
        <w:t xml:space="preserve"> (</w:t>
      </w:r>
      <w:r w:rsidR="008E10DF" w:rsidRPr="006C299C">
        <w:rPr>
          <w:rFonts w:asciiTheme="minorHAnsi" w:hAnsiTheme="minorHAnsi" w:cstheme="minorHAnsi"/>
          <w:i/>
          <w:iCs/>
          <w:sz w:val="22"/>
          <w:szCs w:val="22"/>
        </w:rPr>
        <w:t>complice la vicinanza col Teatro di San Carlo e con la Biblioteca Nazionale</w:t>
      </w:r>
      <w:r w:rsidR="006C299C">
        <w:rPr>
          <w:rFonts w:asciiTheme="minorHAnsi" w:hAnsiTheme="minorHAnsi" w:cstheme="minorHAnsi"/>
          <w:i/>
          <w:iCs/>
          <w:sz w:val="22"/>
          <w:szCs w:val="22"/>
        </w:rPr>
        <w:t>)</w:t>
      </w:r>
      <w:r w:rsidR="008E10DF" w:rsidRPr="006C299C">
        <w:rPr>
          <w:rFonts w:asciiTheme="minorHAnsi" w:hAnsiTheme="minorHAnsi" w:cstheme="minorHAnsi"/>
          <w:i/>
          <w:iCs/>
          <w:sz w:val="22"/>
          <w:szCs w:val="22"/>
        </w:rPr>
        <w:t xml:space="preserve"> </w:t>
      </w:r>
      <w:r w:rsidR="002E1C0A" w:rsidRPr="006C299C">
        <w:rPr>
          <w:rFonts w:asciiTheme="minorHAnsi" w:hAnsiTheme="minorHAnsi" w:cstheme="minorHAnsi"/>
          <w:i/>
          <w:iCs/>
          <w:sz w:val="22"/>
          <w:szCs w:val="22"/>
        </w:rPr>
        <w:t xml:space="preserve">una sorta di </w:t>
      </w:r>
      <w:r w:rsidR="008E10DF" w:rsidRPr="006C299C">
        <w:rPr>
          <w:rFonts w:asciiTheme="minorHAnsi" w:hAnsiTheme="minorHAnsi" w:cstheme="minorHAnsi"/>
          <w:iCs/>
          <w:sz w:val="22"/>
          <w:szCs w:val="22"/>
        </w:rPr>
        <w:t>hub</w:t>
      </w:r>
      <w:r w:rsidR="008E10DF" w:rsidRPr="006C299C">
        <w:rPr>
          <w:rFonts w:asciiTheme="minorHAnsi" w:hAnsiTheme="minorHAnsi" w:cstheme="minorHAnsi"/>
          <w:i/>
          <w:iCs/>
          <w:sz w:val="22"/>
          <w:szCs w:val="22"/>
        </w:rPr>
        <w:t xml:space="preserve"> culturale, luogo inclusivo e sede di attività non esclusivamente legate alla visita del museo</w:t>
      </w:r>
      <w:r w:rsidR="00B608F3" w:rsidRPr="006C299C">
        <w:rPr>
          <w:rFonts w:asciiTheme="minorHAnsi" w:hAnsiTheme="minorHAnsi" w:cstheme="minorHAnsi"/>
          <w:i/>
          <w:iCs/>
          <w:sz w:val="22"/>
          <w:szCs w:val="22"/>
        </w:rPr>
        <w:t xml:space="preserve">. </w:t>
      </w:r>
      <w:r w:rsidR="002E1C0A" w:rsidRPr="006C299C">
        <w:rPr>
          <w:rFonts w:asciiTheme="minorHAnsi" w:hAnsiTheme="minorHAnsi" w:cstheme="minorHAnsi"/>
          <w:i/>
          <w:iCs/>
          <w:sz w:val="22"/>
          <w:szCs w:val="22"/>
        </w:rPr>
        <w:t xml:space="preserve">Anche </w:t>
      </w:r>
      <w:r w:rsidR="00B608F3" w:rsidRPr="006C299C">
        <w:rPr>
          <w:rFonts w:asciiTheme="minorHAnsi" w:hAnsiTheme="minorHAnsi" w:cstheme="minorHAnsi"/>
          <w:i/>
          <w:iCs/>
          <w:sz w:val="22"/>
          <w:szCs w:val="22"/>
        </w:rPr>
        <w:t xml:space="preserve">grazie a questo nuovo spazio </w:t>
      </w:r>
      <w:r w:rsidR="002E1C0A" w:rsidRPr="006C299C">
        <w:rPr>
          <w:rFonts w:asciiTheme="minorHAnsi" w:hAnsiTheme="minorHAnsi" w:cstheme="minorHAnsi"/>
          <w:i/>
          <w:iCs/>
          <w:sz w:val="22"/>
          <w:szCs w:val="22"/>
        </w:rPr>
        <w:t xml:space="preserve">espositivo </w:t>
      </w:r>
      <w:r w:rsidR="00B608F3" w:rsidRPr="006C299C">
        <w:rPr>
          <w:rFonts w:asciiTheme="minorHAnsi" w:hAnsiTheme="minorHAnsi" w:cstheme="minorHAnsi"/>
          <w:i/>
          <w:iCs/>
          <w:sz w:val="22"/>
          <w:szCs w:val="22"/>
        </w:rPr>
        <w:t xml:space="preserve">e di accoglienza, </w:t>
      </w:r>
      <w:r w:rsidR="002E1C0A" w:rsidRPr="006C299C">
        <w:rPr>
          <w:rFonts w:asciiTheme="minorHAnsi" w:hAnsiTheme="minorHAnsi" w:cstheme="minorHAnsi"/>
          <w:i/>
          <w:iCs/>
          <w:sz w:val="22"/>
          <w:szCs w:val="22"/>
        </w:rPr>
        <w:t>Il Cortile d</w:t>
      </w:r>
      <w:r w:rsidR="002E1C0A" w:rsidRPr="006C299C">
        <w:rPr>
          <w:rFonts w:asciiTheme="minorHAnsi" w:hAnsiTheme="minorHAnsi" w:cstheme="minorHAnsi" w:hint="eastAsia"/>
          <w:i/>
          <w:iCs/>
          <w:sz w:val="22"/>
          <w:szCs w:val="22"/>
        </w:rPr>
        <w:t>’</w:t>
      </w:r>
      <w:r w:rsidR="002E1C0A" w:rsidRPr="006C299C">
        <w:rPr>
          <w:rFonts w:asciiTheme="minorHAnsi" w:hAnsiTheme="minorHAnsi" w:cstheme="minorHAnsi"/>
          <w:i/>
          <w:iCs/>
          <w:sz w:val="22"/>
          <w:szCs w:val="22"/>
        </w:rPr>
        <w:t xml:space="preserve">Onore </w:t>
      </w:r>
      <w:r w:rsidR="00F46A66" w:rsidRPr="006C299C">
        <w:rPr>
          <w:rFonts w:asciiTheme="minorHAnsi" w:hAnsiTheme="minorHAnsi" w:cstheme="minorHAnsi"/>
          <w:i/>
          <w:iCs/>
          <w:sz w:val="22"/>
          <w:szCs w:val="22"/>
        </w:rPr>
        <w:t xml:space="preserve">non </w:t>
      </w:r>
      <w:r w:rsidR="002E1C0A" w:rsidRPr="006C299C">
        <w:rPr>
          <w:rFonts w:asciiTheme="minorHAnsi" w:hAnsiTheme="minorHAnsi" w:cstheme="minorHAnsi"/>
          <w:i/>
          <w:iCs/>
          <w:sz w:val="22"/>
          <w:szCs w:val="22"/>
        </w:rPr>
        <w:t xml:space="preserve">sarà </w:t>
      </w:r>
      <w:r w:rsidR="000D7E12" w:rsidRPr="006C299C">
        <w:rPr>
          <w:rFonts w:asciiTheme="minorHAnsi" w:hAnsiTheme="minorHAnsi" w:cstheme="minorHAnsi"/>
          <w:i/>
          <w:iCs/>
          <w:sz w:val="22"/>
          <w:szCs w:val="22"/>
        </w:rPr>
        <w:t>più</w:t>
      </w:r>
      <w:r w:rsidR="00F46A66" w:rsidRPr="006C299C">
        <w:rPr>
          <w:rFonts w:asciiTheme="minorHAnsi" w:hAnsiTheme="minorHAnsi" w:cstheme="minorHAnsi"/>
          <w:i/>
          <w:iCs/>
          <w:sz w:val="22"/>
          <w:szCs w:val="22"/>
        </w:rPr>
        <w:t xml:space="preserve"> un semplice </w:t>
      </w:r>
      <w:r w:rsidR="002E1C0A" w:rsidRPr="006C299C">
        <w:rPr>
          <w:rFonts w:asciiTheme="minorHAnsi" w:hAnsiTheme="minorHAnsi" w:cstheme="minorHAnsi"/>
          <w:i/>
          <w:iCs/>
          <w:sz w:val="22"/>
          <w:szCs w:val="22"/>
        </w:rPr>
        <w:t xml:space="preserve">luogo di </w:t>
      </w:r>
      <w:r w:rsidR="00F46A66" w:rsidRPr="006C299C">
        <w:rPr>
          <w:rFonts w:asciiTheme="minorHAnsi" w:hAnsiTheme="minorHAnsi" w:cstheme="minorHAnsi"/>
          <w:i/>
          <w:iCs/>
          <w:sz w:val="22"/>
          <w:szCs w:val="22"/>
        </w:rPr>
        <w:t xml:space="preserve">attraversamento </w:t>
      </w:r>
      <w:r w:rsidR="000D7E12" w:rsidRPr="006C299C">
        <w:rPr>
          <w:rFonts w:asciiTheme="minorHAnsi" w:hAnsiTheme="minorHAnsi" w:cstheme="minorHAnsi"/>
          <w:i/>
          <w:iCs/>
          <w:sz w:val="22"/>
          <w:szCs w:val="22"/>
        </w:rPr>
        <w:t>bensì</w:t>
      </w:r>
      <w:r w:rsidR="00F46A66" w:rsidRPr="006C299C">
        <w:rPr>
          <w:rFonts w:asciiTheme="minorHAnsi" w:hAnsiTheme="minorHAnsi" w:cstheme="minorHAnsi"/>
          <w:i/>
          <w:iCs/>
          <w:sz w:val="22"/>
          <w:szCs w:val="22"/>
        </w:rPr>
        <w:t xml:space="preserve">̀ una vera e propria </w:t>
      </w:r>
      <w:r w:rsidR="002E1C0A" w:rsidRPr="006C299C">
        <w:rPr>
          <w:rFonts w:asciiTheme="minorHAnsi" w:hAnsiTheme="minorHAnsi" w:cstheme="minorHAnsi"/>
          <w:i/>
          <w:iCs/>
          <w:sz w:val="22"/>
          <w:szCs w:val="22"/>
        </w:rPr>
        <w:t>agorà</w:t>
      </w:r>
      <w:r w:rsidR="00F46A66" w:rsidRPr="006C299C">
        <w:rPr>
          <w:rFonts w:asciiTheme="minorHAnsi" w:hAnsiTheme="minorHAnsi" w:cstheme="minorHAnsi"/>
          <w:i/>
          <w:iCs/>
          <w:sz w:val="22"/>
          <w:szCs w:val="22"/>
        </w:rPr>
        <w:t xml:space="preserve">, quasi un </w:t>
      </w:r>
      <w:r w:rsidR="00F46A66" w:rsidRPr="006C299C">
        <w:rPr>
          <w:rFonts w:asciiTheme="minorHAnsi" w:hAnsiTheme="minorHAnsi" w:cstheme="minorHAnsi"/>
          <w:iCs/>
          <w:sz w:val="22"/>
          <w:szCs w:val="22"/>
        </w:rPr>
        <w:t>pendant</w:t>
      </w:r>
      <w:r w:rsidR="00F46A66" w:rsidRPr="006C299C">
        <w:rPr>
          <w:rFonts w:asciiTheme="minorHAnsi" w:hAnsiTheme="minorHAnsi" w:cstheme="minorHAnsi"/>
          <w:i/>
          <w:iCs/>
          <w:sz w:val="22"/>
          <w:szCs w:val="22"/>
        </w:rPr>
        <w:t xml:space="preserve"> </w:t>
      </w:r>
      <w:r w:rsidR="000D7E12" w:rsidRPr="006C299C">
        <w:rPr>
          <w:rFonts w:asciiTheme="minorHAnsi" w:hAnsiTheme="minorHAnsi" w:cstheme="minorHAnsi"/>
          <w:i/>
          <w:iCs/>
          <w:sz w:val="22"/>
          <w:szCs w:val="22"/>
        </w:rPr>
        <w:t>più</w:t>
      </w:r>
      <w:r w:rsidR="00F46A66" w:rsidRPr="006C299C">
        <w:rPr>
          <w:rFonts w:asciiTheme="minorHAnsi" w:hAnsiTheme="minorHAnsi" w:cstheme="minorHAnsi"/>
          <w:i/>
          <w:iCs/>
          <w:sz w:val="22"/>
          <w:szCs w:val="22"/>
        </w:rPr>
        <w:t xml:space="preserve"> raccolto di piazza del Plebiscito: un luogo di </w:t>
      </w:r>
      <w:r w:rsidR="002E1C0A" w:rsidRPr="006C299C">
        <w:rPr>
          <w:rFonts w:asciiTheme="minorHAnsi" w:hAnsiTheme="minorHAnsi" w:cstheme="minorHAnsi"/>
          <w:i/>
          <w:iCs/>
          <w:sz w:val="22"/>
          <w:szCs w:val="22"/>
        </w:rPr>
        <w:t>incontro e di eventi</w:t>
      </w:r>
      <w:r w:rsidR="00F46A66" w:rsidRPr="006C299C">
        <w:rPr>
          <w:rFonts w:asciiTheme="minorHAnsi" w:hAnsiTheme="minorHAnsi" w:cstheme="minorHAnsi"/>
          <w:i/>
          <w:iCs/>
          <w:sz w:val="22"/>
          <w:szCs w:val="22"/>
        </w:rPr>
        <w:t xml:space="preserve">, aperto non solo ai visitatori del museo ma </w:t>
      </w:r>
      <w:r w:rsidR="00235E44" w:rsidRPr="006C299C">
        <w:rPr>
          <w:rFonts w:asciiTheme="minorHAnsi" w:hAnsiTheme="minorHAnsi" w:cstheme="minorHAnsi"/>
          <w:i/>
          <w:iCs/>
          <w:sz w:val="22"/>
          <w:szCs w:val="22"/>
        </w:rPr>
        <w:t xml:space="preserve">anche </w:t>
      </w:r>
      <w:r w:rsidR="00F46A66" w:rsidRPr="006C299C">
        <w:rPr>
          <w:rFonts w:asciiTheme="minorHAnsi" w:hAnsiTheme="minorHAnsi" w:cstheme="minorHAnsi"/>
          <w:i/>
          <w:iCs/>
          <w:sz w:val="22"/>
          <w:szCs w:val="22"/>
        </w:rPr>
        <w:t xml:space="preserve">alla città”. </w:t>
      </w:r>
    </w:p>
    <w:p w14:paraId="1AF70352" w14:textId="77777777" w:rsidR="00B42083" w:rsidRPr="006C299C" w:rsidRDefault="00B42083" w:rsidP="0037015E">
      <w:pPr>
        <w:autoSpaceDE w:val="0"/>
        <w:autoSpaceDN w:val="0"/>
        <w:adjustRightInd w:val="0"/>
        <w:spacing w:line="276" w:lineRule="auto"/>
        <w:jc w:val="both"/>
        <w:rPr>
          <w:rFonts w:cstheme="minorHAnsi"/>
          <w:iCs/>
          <w:color w:val="18181A"/>
          <w:sz w:val="22"/>
          <w:szCs w:val="22"/>
        </w:rPr>
      </w:pPr>
    </w:p>
    <w:p w14:paraId="4BEB520B" w14:textId="7EEF5E47" w:rsidR="008410BB" w:rsidRPr="006C299C" w:rsidRDefault="002A0E44" w:rsidP="008410BB">
      <w:pPr>
        <w:autoSpaceDE w:val="0"/>
        <w:autoSpaceDN w:val="0"/>
        <w:adjustRightInd w:val="0"/>
        <w:spacing w:line="276" w:lineRule="auto"/>
        <w:jc w:val="both"/>
        <w:rPr>
          <w:rFonts w:eastAsia="Calibri" w:cstheme="minorHAnsi"/>
          <w:sz w:val="22"/>
          <w:szCs w:val="22"/>
        </w:rPr>
      </w:pPr>
      <w:r w:rsidRPr="006C299C">
        <w:rPr>
          <w:rFonts w:eastAsia="Calibri" w:cstheme="minorHAnsi"/>
          <w:sz w:val="22"/>
          <w:szCs w:val="22"/>
        </w:rPr>
        <w:t xml:space="preserve">Pensato come punto di partenza per la visita del </w:t>
      </w:r>
      <w:r w:rsidR="00235E44" w:rsidRPr="006C299C">
        <w:rPr>
          <w:rFonts w:eastAsia="Calibri" w:cstheme="minorHAnsi"/>
          <w:sz w:val="22"/>
          <w:szCs w:val="22"/>
        </w:rPr>
        <w:t>p</w:t>
      </w:r>
      <w:r w:rsidRPr="006C299C">
        <w:rPr>
          <w:rFonts w:eastAsia="Calibri" w:cstheme="minorHAnsi"/>
          <w:sz w:val="22"/>
          <w:szCs w:val="22"/>
        </w:rPr>
        <w:t>alazzo</w:t>
      </w:r>
      <w:r w:rsidR="008410BB" w:rsidRPr="006C299C">
        <w:rPr>
          <w:rFonts w:eastAsia="Calibri" w:cstheme="minorHAnsi"/>
          <w:sz w:val="22"/>
          <w:szCs w:val="22"/>
        </w:rPr>
        <w:t>,</w:t>
      </w:r>
      <w:r w:rsidRPr="006C299C">
        <w:rPr>
          <w:rFonts w:eastAsia="Calibri" w:cstheme="minorHAnsi"/>
          <w:sz w:val="22"/>
          <w:szCs w:val="22"/>
        </w:rPr>
        <w:t xml:space="preserve"> ma anche come prolungamento coperto del Cortile</w:t>
      </w:r>
      <w:r w:rsidR="008410BB" w:rsidRPr="006C299C">
        <w:rPr>
          <w:rFonts w:eastAsia="Calibri" w:cstheme="minorHAnsi"/>
          <w:sz w:val="22"/>
          <w:szCs w:val="22"/>
        </w:rPr>
        <w:t xml:space="preserve"> d</w:t>
      </w:r>
      <w:r w:rsidRPr="006C299C">
        <w:rPr>
          <w:rFonts w:eastAsia="Calibri" w:cstheme="minorHAnsi"/>
          <w:sz w:val="22"/>
          <w:szCs w:val="22"/>
        </w:rPr>
        <w:t>’Onore</w:t>
      </w:r>
      <w:r w:rsidR="00235E44" w:rsidRPr="006C299C">
        <w:rPr>
          <w:rFonts w:eastAsia="Calibri" w:cstheme="minorHAnsi"/>
          <w:sz w:val="22"/>
          <w:szCs w:val="22"/>
        </w:rPr>
        <w:t>, il museo è introdotto dal</w:t>
      </w:r>
      <w:r w:rsidRPr="006C299C">
        <w:rPr>
          <w:rFonts w:eastAsia="Calibri" w:cstheme="minorHAnsi"/>
          <w:sz w:val="22"/>
          <w:szCs w:val="22"/>
        </w:rPr>
        <w:t xml:space="preserve"> nuovo </w:t>
      </w:r>
      <w:r w:rsidRPr="006C299C">
        <w:rPr>
          <w:rFonts w:eastAsia="Calibri" w:cstheme="minorHAnsi"/>
          <w:bCs/>
          <w:i/>
          <w:iCs/>
          <w:sz w:val="22"/>
          <w:szCs w:val="22"/>
        </w:rPr>
        <w:t>foyer</w:t>
      </w:r>
      <w:r w:rsidR="00235E44" w:rsidRPr="006C299C">
        <w:rPr>
          <w:rFonts w:eastAsia="Calibri" w:cstheme="minorHAnsi"/>
          <w:bCs/>
          <w:i/>
          <w:iCs/>
          <w:sz w:val="22"/>
          <w:szCs w:val="22"/>
        </w:rPr>
        <w:t xml:space="preserve"> </w:t>
      </w:r>
      <w:r w:rsidR="00235E44" w:rsidRPr="006C299C">
        <w:rPr>
          <w:rFonts w:eastAsia="Calibri" w:cstheme="minorHAnsi"/>
          <w:sz w:val="22"/>
          <w:szCs w:val="22"/>
        </w:rPr>
        <w:t>con la biglietteria e il guardaroba</w:t>
      </w:r>
      <w:r w:rsidRPr="006C299C">
        <w:rPr>
          <w:rFonts w:eastAsia="Calibri" w:cstheme="minorHAnsi"/>
          <w:sz w:val="22"/>
          <w:szCs w:val="22"/>
        </w:rPr>
        <w:t xml:space="preserve">, </w:t>
      </w:r>
      <w:r w:rsidR="00235E44" w:rsidRPr="006C299C">
        <w:rPr>
          <w:rFonts w:eastAsia="Calibri" w:cstheme="minorHAnsi"/>
          <w:sz w:val="22"/>
          <w:szCs w:val="22"/>
        </w:rPr>
        <w:t xml:space="preserve">spazio di </w:t>
      </w:r>
      <w:r w:rsidRPr="006C299C">
        <w:rPr>
          <w:rFonts w:eastAsia="Calibri" w:cstheme="minorHAnsi"/>
          <w:sz w:val="22"/>
          <w:szCs w:val="22"/>
        </w:rPr>
        <w:t>accoglienza</w:t>
      </w:r>
      <w:r w:rsidR="008410BB" w:rsidRPr="006C299C">
        <w:rPr>
          <w:rFonts w:eastAsia="Calibri" w:cstheme="minorHAnsi"/>
          <w:sz w:val="22"/>
          <w:szCs w:val="22"/>
        </w:rPr>
        <w:t xml:space="preserve">, </w:t>
      </w:r>
      <w:r w:rsidRPr="006C299C">
        <w:rPr>
          <w:rFonts w:cstheme="minorHAnsi"/>
          <w:sz w:val="22"/>
          <w:szCs w:val="22"/>
        </w:rPr>
        <w:t>informazione e orientamento</w:t>
      </w:r>
      <w:r w:rsidR="008410BB" w:rsidRPr="006C299C">
        <w:rPr>
          <w:rFonts w:eastAsia="Calibri" w:cstheme="minorHAnsi"/>
          <w:sz w:val="22"/>
          <w:szCs w:val="22"/>
        </w:rPr>
        <w:t xml:space="preserve">. </w:t>
      </w:r>
    </w:p>
    <w:p w14:paraId="1C30C190" w14:textId="77777777" w:rsidR="008410BB" w:rsidRPr="006C299C" w:rsidRDefault="008410BB" w:rsidP="008410BB">
      <w:pPr>
        <w:autoSpaceDE w:val="0"/>
        <w:autoSpaceDN w:val="0"/>
        <w:adjustRightInd w:val="0"/>
        <w:spacing w:line="276" w:lineRule="auto"/>
        <w:jc w:val="both"/>
        <w:rPr>
          <w:rFonts w:eastAsia="Calibri" w:cstheme="minorHAnsi"/>
          <w:sz w:val="22"/>
          <w:szCs w:val="22"/>
        </w:rPr>
      </w:pPr>
    </w:p>
    <w:p w14:paraId="3BAA0E48" w14:textId="74A670EE" w:rsidR="00536FD0" w:rsidRDefault="00536FD0" w:rsidP="00A64FAE">
      <w:pPr>
        <w:autoSpaceDE w:val="0"/>
        <w:autoSpaceDN w:val="0"/>
        <w:adjustRightInd w:val="0"/>
        <w:spacing w:line="276" w:lineRule="auto"/>
        <w:ind w:left="284" w:right="282"/>
        <w:jc w:val="both"/>
        <w:rPr>
          <w:rFonts w:eastAsia="Times New Roman" w:cstheme="minorHAnsi"/>
          <w:i/>
          <w:iCs/>
          <w:kern w:val="0"/>
          <w:sz w:val="22"/>
          <w:szCs w:val="22"/>
          <w:lang w:eastAsia="it-IT"/>
          <w14:ligatures w14:val="none"/>
        </w:rPr>
      </w:pPr>
      <w:r w:rsidRPr="006C299C">
        <w:rPr>
          <w:rFonts w:eastAsia="Times New Roman" w:cstheme="minorHAnsi"/>
          <w:i/>
          <w:iCs/>
          <w:kern w:val="0"/>
          <w:sz w:val="22"/>
          <w:szCs w:val="22"/>
          <w:lang w:eastAsia="it-IT"/>
          <w14:ligatures w14:val="none"/>
        </w:rPr>
        <w:t xml:space="preserve">“Al suo interno il visitatore non solo ha la </w:t>
      </w:r>
      <w:r w:rsidR="008410BB" w:rsidRPr="006C299C">
        <w:rPr>
          <w:rFonts w:eastAsia="Times New Roman" w:cstheme="minorHAnsi"/>
          <w:i/>
          <w:iCs/>
          <w:kern w:val="0"/>
          <w:sz w:val="22"/>
          <w:szCs w:val="22"/>
          <w:lang w:eastAsia="it-IT"/>
          <w14:ligatures w14:val="none"/>
        </w:rPr>
        <w:t>possibilità</w:t>
      </w:r>
      <w:r w:rsidRPr="006C299C">
        <w:rPr>
          <w:rFonts w:eastAsia="Times New Roman" w:cstheme="minorHAnsi"/>
          <w:i/>
          <w:iCs/>
          <w:kern w:val="0"/>
          <w:sz w:val="22"/>
          <w:szCs w:val="22"/>
          <w:lang w:eastAsia="it-IT"/>
          <w14:ligatures w14:val="none"/>
        </w:rPr>
        <w:t xml:space="preserve">̀ di valutare l’offerta culturale proposta e scegliere la tipologia di visita da effettuare, - </w:t>
      </w:r>
      <w:r w:rsidRPr="006C299C">
        <w:rPr>
          <w:rFonts w:eastAsia="Times New Roman" w:cstheme="minorHAnsi"/>
          <w:kern w:val="0"/>
          <w:sz w:val="22"/>
          <w:szCs w:val="22"/>
          <w:lang w:eastAsia="it-IT"/>
          <w14:ligatures w14:val="none"/>
        </w:rPr>
        <w:t xml:space="preserve">racconta </w:t>
      </w:r>
      <w:r w:rsidRPr="006C299C">
        <w:rPr>
          <w:rFonts w:eastAsia="Times New Roman" w:cstheme="minorHAnsi"/>
          <w:b/>
          <w:bCs/>
          <w:kern w:val="0"/>
          <w:sz w:val="22"/>
          <w:szCs w:val="22"/>
          <w:lang w:eastAsia="it-IT"/>
          <w14:ligatures w14:val="none"/>
        </w:rPr>
        <w:t>Almerinda Padricelli</w:t>
      </w:r>
      <w:r w:rsidRPr="006C299C">
        <w:rPr>
          <w:rFonts w:eastAsia="Times New Roman" w:cstheme="minorHAnsi"/>
          <w:kern w:val="0"/>
          <w:sz w:val="22"/>
          <w:szCs w:val="22"/>
          <w:lang w:eastAsia="it-IT"/>
          <w14:ligatures w14:val="none"/>
        </w:rPr>
        <w:t>, responsabile del progetto -</w:t>
      </w:r>
      <w:r w:rsidRPr="006C299C">
        <w:rPr>
          <w:rFonts w:eastAsia="Times New Roman" w:cstheme="minorHAnsi"/>
          <w:i/>
          <w:iCs/>
          <w:kern w:val="0"/>
          <w:sz w:val="22"/>
          <w:szCs w:val="22"/>
          <w:lang w:eastAsia="it-IT"/>
          <w14:ligatures w14:val="none"/>
        </w:rPr>
        <w:t xml:space="preserve"> ma anche l’</w:t>
      </w:r>
      <w:r w:rsidR="008410BB" w:rsidRPr="006C299C">
        <w:rPr>
          <w:rFonts w:eastAsia="Times New Roman" w:cstheme="minorHAnsi"/>
          <w:i/>
          <w:iCs/>
          <w:kern w:val="0"/>
          <w:sz w:val="22"/>
          <w:szCs w:val="22"/>
          <w:lang w:eastAsia="it-IT"/>
          <w14:ligatures w14:val="none"/>
        </w:rPr>
        <w:t>opportunità</w:t>
      </w:r>
      <w:r w:rsidRPr="006C299C">
        <w:rPr>
          <w:rFonts w:eastAsia="Times New Roman" w:cstheme="minorHAnsi"/>
          <w:i/>
          <w:iCs/>
          <w:kern w:val="0"/>
          <w:sz w:val="22"/>
          <w:szCs w:val="22"/>
          <w:lang w:eastAsia="it-IT"/>
          <w14:ligatures w14:val="none"/>
        </w:rPr>
        <w:t>̀ di accedere a uno spazio introduttivo alla visita, accolto in ambienti dedicati che conducono al percorso di visita, proponendosi come esperienza immersiva nella meraviglia di una residenza reale e dei suoi tesori</w:t>
      </w:r>
      <w:r w:rsidR="00B608F3" w:rsidRPr="006C299C">
        <w:rPr>
          <w:rFonts w:eastAsia="Times New Roman" w:cstheme="minorHAnsi"/>
          <w:i/>
          <w:iCs/>
          <w:kern w:val="0"/>
          <w:sz w:val="22"/>
          <w:szCs w:val="22"/>
          <w:lang w:eastAsia="it-IT"/>
          <w14:ligatures w14:val="none"/>
        </w:rPr>
        <w:t>”</w:t>
      </w:r>
      <w:r w:rsidRPr="006C299C">
        <w:rPr>
          <w:rFonts w:eastAsia="Times New Roman" w:cstheme="minorHAnsi"/>
          <w:i/>
          <w:iCs/>
          <w:kern w:val="0"/>
          <w:sz w:val="22"/>
          <w:szCs w:val="22"/>
          <w:lang w:eastAsia="it-IT"/>
          <w14:ligatures w14:val="none"/>
        </w:rPr>
        <w:t xml:space="preserve">. </w:t>
      </w:r>
    </w:p>
    <w:p w14:paraId="30475CFD" w14:textId="3CC71992" w:rsidR="00A64FAE" w:rsidRDefault="00A64FAE" w:rsidP="00A64FAE">
      <w:pPr>
        <w:autoSpaceDE w:val="0"/>
        <w:autoSpaceDN w:val="0"/>
        <w:adjustRightInd w:val="0"/>
        <w:spacing w:line="276" w:lineRule="auto"/>
        <w:ind w:left="284" w:right="282"/>
        <w:jc w:val="both"/>
        <w:rPr>
          <w:rFonts w:eastAsia="Times New Roman" w:cstheme="minorHAnsi"/>
          <w:i/>
          <w:iCs/>
          <w:kern w:val="0"/>
          <w:sz w:val="22"/>
          <w:szCs w:val="22"/>
          <w:lang w:eastAsia="it-IT"/>
          <w14:ligatures w14:val="none"/>
        </w:rPr>
      </w:pPr>
    </w:p>
    <w:p w14:paraId="3D2CD0B4" w14:textId="77777777" w:rsidR="00A64FAE" w:rsidRPr="006C299C" w:rsidRDefault="00A64FAE" w:rsidP="00A64FAE">
      <w:pPr>
        <w:autoSpaceDE w:val="0"/>
        <w:autoSpaceDN w:val="0"/>
        <w:adjustRightInd w:val="0"/>
        <w:spacing w:line="276" w:lineRule="auto"/>
        <w:ind w:left="284" w:right="282"/>
        <w:jc w:val="both"/>
        <w:rPr>
          <w:rFonts w:eastAsia="Times New Roman" w:cstheme="minorHAnsi"/>
          <w:i/>
          <w:iCs/>
          <w:kern w:val="0"/>
          <w:sz w:val="22"/>
          <w:szCs w:val="22"/>
          <w:lang w:eastAsia="it-IT"/>
          <w14:ligatures w14:val="none"/>
        </w:rPr>
      </w:pPr>
    </w:p>
    <w:p w14:paraId="6D06DEA3" w14:textId="77777777" w:rsidR="002A0E44" w:rsidRPr="006C299C" w:rsidRDefault="002A0E44" w:rsidP="00A64FAE">
      <w:pPr>
        <w:autoSpaceDE w:val="0"/>
        <w:autoSpaceDN w:val="0"/>
        <w:adjustRightInd w:val="0"/>
        <w:spacing w:line="276" w:lineRule="auto"/>
        <w:ind w:left="284" w:right="282"/>
        <w:jc w:val="both"/>
        <w:rPr>
          <w:rFonts w:cstheme="minorHAnsi"/>
          <w:color w:val="000000"/>
          <w:sz w:val="22"/>
          <w:szCs w:val="22"/>
        </w:rPr>
      </w:pPr>
    </w:p>
    <w:p w14:paraId="1C3B9B46" w14:textId="4E835CB1" w:rsidR="00B42083" w:rsidRPr="006C299C" w:rsidRDefault="007909A4" w:rsidP="00A64FAE">
      <w:pPr>
        <w:autoSpaceDE w:val="0"/>
        <w:autoSpaceDN w:val="0"/>
        <w:adjustRightInd w:val="0"/>
        <w:spacing w:line="276" w:lineRule="auto"/>
        <w:ind w:left="284" w:right="282"/>
        <w:jc w:val="both"/>
        <w:rPr>
          <w:rFonts w:cstheme="minorHAnsi"/>
          <w:i/>
          <w:iCs/>
          <w:sz w:val="22"/>
          <w:szCs w:val="22"/>
        </w:rPr>
      </w:pPr>
      <w:r w:rsidRPr="006C299C">
        <w:rPr>
          <w:rFonts w:cstheme="minorHAnsi"/>
          <w:i/>
          <w:iCs/>
          <w:color w:val="000000"/>
          <w:sz w:val="22"/>
          <w:szCs w:val="22"/>
        </w:rPr>
        <w:lastRenderedPageBreak/>
        <w:t>“</w:t>
      </w:r>
      <w:r w:rsidR="00B42083" w:rsidRPr="006C299C">
        <w:rPr>
          <w:rFonts w:cstheme="minorHAnsi"/>
          <w:i/>
          <w:iCs/>
          <w:color w:val="000000"/>
          <w:sz w:val="22"/>
          <w:szCs w:val="22"/>
        </w:rPr>
        <w:t xml:space="preserve">Gli elementi esposti </w:t>
      </w:r>
      <w:r w:rsidR="000449F4" w:rsidRPr="006C299C">
        <w:rPr>
          <w:rFonts w:cstheme="minorHAnsi"/>
          <w:i/>
          <w:iCs/>
          <w:color w:val="000000"/>
          <w:sz w:val="22"/>
          <w:szCs w:val="22"/>
        </w:rPr>
        <w:t xml:space="preserve">nel Museo della Fabbrica </w:t>
      </w:r>
      <w:r w:rsidR="00235E44" w:rsidRPr="006C299C">
        <w:rPr>
          <w:rFonts w:cstheme="minorHAnsi"/>
          <w:i/>
          <w:iCs/>
          <w:color w:val="000000"/>
          <w:sz w:val="22"/>
          <w:szCs w:val="22"/>
        </w:rPr>
        <w:t>–</w:t>
      </w:r>
      <w:r w:rsidRPr="006C299C">
        <w:rPr>
          <w:rFonts w:cstheme="minorHAnsi"/>
          <w:i/>
          <w:iCs/>
          <w:color w:val="000000"/>
          <w:sz w:val="22"/>
          <w:szCs w:val="22"/>
        </w:rPr>
        <w:t xml:space="preserve"> </w:t>
      </w:r>
      <w:r w:rsidRPr="006C299C">
        <w:rPr>
          <w:rFonts w:cstheme="minorHAnsi"/>
          <w:color w:val="000000"/>
          <w:sz w:val="22"/>
          <w:szCs w:val="22"/>
        </w:rPr>
        <w:t xml:space="preserve">racconta il progettista </w:t>
      </w:r>
      <w:r w:rsidRPr="006C299C">
        <w:rPr>
          <w:rFonts w:cstheme="minorHAnsi"/>
          <w:b/>
          <w:bCs/>
          <w:color w:val="000000"/>
          <w:sz w:val="22"/>
          <w:szCs w:val="22"/>
        </w:rPr>
        <w:t>Frascino</w:t>
      </w:r>
      <w:r w:rsidRPr="006C299C">
        <w:rPr>
          <w:rFonts w:cstheme="minorHAnsi"/>
          <w:i/>
          <w:iCs/>
          <w:color w:val="000000"/>
          <w:sz w:val="22"/>
          <w:szCs w:val="22"/>
        </w:rPr>
        <w:t xml:space="preserve"> </w:t>
      </w:r>
      <w:r w:rsidR="00235E44" w:rsidRPr="006C299C">
        <w:rPr>
          <w:rFonts w:cstheme="minorHAnsi"/>
          <w:i/>
          <w:iCs/>
          <w:color w:val="000000"/>
          <w:sz w:val="22"/>
          <w:szCs w:val="22"/>
        </w:rPr>
        <w:t>–</w:t>
      </w:r>
      <w:r w:rsidRPr="006C299C">
        <w:rPr>
          <w:rFonts w:cstheme="minorHAnsi"/>
          <w:i/>
          <w:iCs/>
          <w:color w:val="000000"/>
          <w:sz w:val="22"/>
          <w:szCs w:val="22"/>
        </w:rPr>
        <w:t xml:space="preserve"> </w:t>
      </w:r>
      <w:r w:rsidR="00235E44" w:rsidRPr="006C299C">
        <w:rPr>
          <w:rFonts w:cstheme="minorHAnsi"/>
          <w:i/>
          <w:iCs/>
          <w:color w:val="000000"/>
          <w:sz w:val="22"/>
          <w:szCs w:val="22"/>
        </w:rPr>
        <w:t xml:space="preserve">seguendo </w:t>
      </w:r>
      <w:r w:rsidR="00B42083" w:rsidRPr="006C299C">
        <w:rPr>
          <w:rFonts w:cstheme="minorHAnsi"/>
          <w:i/>
          <w:iCs/>
          <w:color w:val="000000"/>
          <w:sz w:val="22"/>
          <w:szCs w:val="22"/>
        </w:rPr>
        <w:t>lo spartito orizzontale delle tre navate e la successione delle volte propongono una narrazione dinamica e contemporanea, attraverso quattro sezioni espositive concepite come veri e propri ‘momenti emotivi’.</w:t>
      </w:r>
    </w:p>
    <w:p w14:paraId="3C6A8DBA" w14:textId="77777777" w:rsidR="00B42083" w:rsidRPr="00926206" w:rsidRDefault="00B42083" w:rsidP="0037015E">
      <w:pPr>
        <w:autoSpaceDE w:val="0"/>
        <w:autoSpaceDN w:val="0"/>
        <w:adjustRightInd w:val="0"/>
        <w:spacing w:line="276" w:lineRule="auto"/>
        <w:jc w:val="both"/>
        <w:rPr>
          <w:rFonts w:cstheme="minorHAnsi"/>
          <w:color w:val="000000"/>
          <w:sz w:val="10"/>
          <w:szCs w:val="10"/>
        </w:rPr>
      </w:pPr>
    </w:p>
    <w:p w14:paraId="7EAF799B" w14:textId="095D845C" w:rsidR="00A303A2" w:rsidRPr="006C299C" w:rsidRDefault="000449F4" w:rsidP="007909A4">
      <w:pPr>
        <w:autoSpaceDE w:val="0"/>
        <w:autoSpaceDN w:val="0"/>
        <w:adjustRightInd w:val="0"/>
        <w:spacing w:line="276" w:lineRule="auto"/>
        <w:jc w:val="both"/>
        <w:rPr>
          <w:rFonts w:cstheme="minorHAnsi"/>
          <w:i/>
          <w:iCs/>
          <w:sz w:val="22"/>
          <w:szCs w:val="22"/>
        </w:rPr>
      </w:pPr>
      <w:r w:rsidRPr="006C299C">
        <w:rPr>
          <w:rFonts w:cstheme="minorHAnsi"/>
          <w:iCs/>
          <w:color w:val="18181A"/>
          <w:sz w:val="22"/>
          <w:szCs w:val="22"/>
        </w:rPr>
        <w:t>Fulcro dell’</w:t>
      </w:r>
      <w:r w:rsidR="007A472C" w:rsidRPr="006C299C">
        <w:rPr>
          <w:rFonts w:cstheme="minorHAnsi"/>
          <w:iCs/>
          <w:color w:val="18181A"/>
          <w:sz w:val="22"/>
          <w:szCs w:val="22"/>
        </w:rPr>
        <w:t>esposi</w:t>
      </w:r>
      <w:r w:rsidRPr="006C299C">
        <w:rPr>
          <w:rFonts w:cstheme="minorHAnsi"/>
          <w:iCs/>
          <w:color w:val="18181A"/>
          <w:sz w:val="22"/>
          <w:szCs w:val="22"/>
        </w:rPr>
        <w:t>zione sono</w:t>
      </w:r>
      <w:r w:rsidR="007A472C" w:rsidRPr="006C299C">
        <w:rPr>
          <w:rFonts w:cstheme="minorHAnsi"/>
          <w:iCs/>
          <w:color w:val="18181A"/>
          <w:sz w:val="22"/>
          <w:szCs w:val="22"/>
        </w:rPr>
        <w:t xml:space="preserve"> gli straordinari modellini ottocenteschi,</w:t>
      </w:r>
      <w:r w:rsidR="00CE0AB0" w:rsidRPr="006C299C">
        <w:rPr>
          <w:rFonts w:cstheme="minorHAnsi"/>
          <w:iCs/>
          <w:color w:val="18181A"/>
          <w:sz w:val="22"/>
          <w:szCs w:val="22"/>
        </w:rPr>
        <w:t xml:space="preserve"> realizzati dagli architetti</w:t>
      </w:r>
      <w:r w:rsidR="008913DB" w:rsidRPr="006C299C">
        <w:rPr>
          <w:rFonts w:cstheme="minorHAnsi"/>
          <w:iCs/>
          <w:color w:val="18181A"/>
          <w:sz w:val="22"/>
          <w:szCs w:val="22"/>
        </w:rPr>
        <w:t xml:space="preserve"> </w:t>
      </w:r>
      <w:r w:rsidR="00235E44" w:rsidRPr="006C299C">
        <w:rPr>
          <w:rFonts w:cstheme="minorHAnsi"/>
          <w:iCs/>
          <w:color w:val="18181A"/>
          <w:sz w:val="22"/>
          <w:szCs w:val="22"/>
        </w:rPr>
        <w:t>Antonio</w:t>
      </w:r>
      <w:r w:rsidR="008913DB" w:rsidRPr="006C299C">
        <w:rPr>
          <w:rFonts w:cstheme="minorHAnsi"/>
          <w:iCs/>
          <w:color w:val="18181A"/>
          <w:sz w:val="22"/>
          <w:szCs w:val="22"/>
        </w:rPr>
        <w:t xml:space="preserve"> </w:t>
      </w:r>
      <w:r w:rsidR="00CE0AB0" w:rsidRPr="006C299C">
        <w:rPr>
          <w:rFonts w:cstheme="minorHAnsi"/>
          <w:iCs/>
          <w:color w:val="18181A"/>
          <w:sz w:val="22"/>
          <w:szCs w:val="22"/>
        </w:rPr>
        <w:t xml:space="preserve">Niccolini e </w:t>
      </w:r>
      <w:r w:rsidR="00235E44" w:rsidRPr="006C299C">
        <w:rPr>
          <w:rFonts w:cstheme="minorHAnsi"/>
          <w:iCs/>
          <w:color w:val="18181A"/>
          <w:sz w:val="22"/>
          <w:szCs w:val="22"/>
        </w:rPr>
        <w:t xml:space="preserve">Gaetano </w:t>
      </w:r>
      <w:r w:rsidR="00CE0AB0" w:rsidRPr="006C299C">
        <w:rPr>
          <w:rFonts w:cstheme="minorHAnsi"/>
          <w:iCs/>
          <w:color w:val="18181A"/>
          <w:sz w:val="22"/>
          <w:szCs w:val="22"/>
        </w:rPr>
        <w:t>Genovese</w:t>
      </w:r>
      <w:r w:rsidRPr="006C299C">
        <w:rPr>
          <w:rFonts w:cstheme="minorHAnsi"/>
          <w:iCs/>
          <w:color w:val="18181A"/>
          <w:sz w:val="22"/>
          <w:szCs w:val="22"/>
        </w:rPr>
        <w:t xml:space="preserve">, </w:t>
      </w:r>
      <w:r w:rsidR="00CE0AB0" w:rsidRPr="006C299C">
        <w:rPr>
          <w:rFonts w:cstheme="minorHAnsi"/>
          <w:iCs/>
          <w:color w:val="18181A"/>
          <w:sz w:val="22"/>
          <w:szCs w:val="22"/>
        </w:rPr>
        <w:t>restaurati per l’occasione</w:t>
      </w:r>
      <w:r w:rsidR="007A472C" w:rsidRPr="006C299C">
        <w:rPr>
          <w:rFonts w:cstheme="minorHAnsi"/>
          <w:iCs/>
          <w:color w:val="18181A"/>
          <w:sz w:val="22"/>
          <w:szCs w:val="22"/>
        </w:rPr>
        <w:t xml:space="preserve"> </w:t>
      </w:r>
      <w:r w:rsidR="00235E44" w:rsidRPr="006C299C">
        <w:rPr>
          <w:rFonts w:cstheme="minorHAnsi"/>
          <w:iCs/>
          <w:color w:val="18181A"/>
          <w:sz w:val="22"/>
          <w:szCs w:val="22"/>
        </w:rPr>
        <w:t>ed esibiti</w:t>
      </w:r>
      <w:r w:rsidRPr="006C299C">
        <w:rPr>
          <w:rFonts w:cstheme="minorHAnsi"/>
          <w:iCs/>
          <w:color w:val="18181A"/>
          <w:sz w:val="22"/>
          <w:szCs w:val="22"/>
        </w:rPr>
        <w:t xml:space="preserve"> </w:t>
      </w:r>
      <w:r w:rsidR="00CE0AB0" w:rsidRPr="006C299C">
        <w:rPr>
          <w:rFonts w:cstheme="minorHAnsi"/>
          <w:iCs/>
          <w:color w:val="18181A"/>
          <w:sz w:val="22"/>
          <w:szCs w:val="22"/>
        </w:rPr>
        <w:t xml:space="preserve">con </w:t>
      </w:r>
      <w:r w:rsidR="000D7E12" w:rsidRPr="006C299C">
        <w:rPr>
          <w:rFonts w:cstheme="minorHAnsi"/>
          <w:iCs/>
          <w:color w:val="18181A"/>
          <w:sz w:val="22"/>
          <w:szCs w:val="22"/>
        </w:rPr>
        <w:t>un suggestivo</w:t>
      </w:r>
      <w:r w:rsidR="00CE0AB0" w:rsidRPr="006C299C">
        <w:rPr>
          <w:rFonts w:cstheme="minorHAnsi"/>
          <w:iCs/>
          <w:color w:val="18181A"/>
          <w:sz w:val="22"/>
          <w:szCs w:val="22"/>
        </w:rPr>
        <w:t xml:space="preserve"> allestimento sospeso che </w:t>
      </w:r>
      <w:r w:rsidR="00235E44" w:rsidRPr="006C299C">
        <w:rPr>
          <w:rFonts w:cstheme="minorHAnsi"/>
          <w:iCs/>
          <w:color w:val="18181A"/>
          <w:sz w:val="22"/>
          <w:szCs w:val="22"/>
        </w:rPr>
        <w:t xml:space="preserve">consente di osservarli </w:t>
      </w:r>
      <w:r w:rsidR="00AD3609" w:rsidRPr="006C299C">
        <w:rPr>
          <w:rFonts w:cstheme="minorHAnsi"/>
          <w:iCs/>
          <w:color w:val="18181A"/>
          <w:sz w:val="22"/>
          <w:szCs w:val="22"/>
        </w:rPr>
        <w:t>da diverse prospet</w:t>
      </w:r>
      <w:r w:rsidR="008333ED" w:rsidRPr="006C299C">
        <w:rPr>
          <w:rFonts w:cstheme="minorHAnsi"/>
          <w:iCs/>
          <w:color w:val="18181A"/>
          <w:sz w:val="22"/>
          <w:szCs w:val="22"/>
        </w:rPr>
        <w:t>tive</w:t>
      </w:r>
      <w:r w:rsidR="007909A4" w:rsidRPr="006C299C">
        <w:rPr>
          <w:rFonts w:cstheme="minorHAnsi"/>
          <w:iCs/>
          <w:color w:val="18181A"/>
          <w:sz w:val="22"/>
          <w:szCs w:val="22"/>
        </w:rPr>
        <w:t xml:space="preserve">. </w:t>
      </w:r>
      <w:r w:rsidR="0037015E" w:rsidRPr="006C299C">
        <w:rPr>
          <w:rFonts w:cstheme="minorHAnsi"/>
          <w:color w:val="0C0C0F"/>
          <w:sz w:val="22"/>
          <w:szCs w:val="22"/>
        </w:rPr>
        <w:t xml:space="preserve">Il </w:t>
      </w:r>
      <w:r w:rsidR="008410BB" w:rsidRPr="006C299C">
        <w:rPr>
          <w:rFonts w:cstheme="minorHAnsi"/>
          <w:color w:val="0C0C0F"/>
          <w:sz w:val="22"/>
          <w:szCs w:val="22"/>
        </w:rPr>
        <w:t>più</w:t>
      </w:r>
      <w:r w:rsidR="0037015E" w:rsidRPr="006C299C">
        <w:rPr>
          <w:rFonts w:cstheme="minorHAnsi"/>
          <w:color w:val="0C0C0F"/>
          <w:sz w:val="22"/>
          <w:szCs w:val="22"/>
        </w:rPr>
        <w:t xml:space="preserve">̀ antico è il </w:t>
      </w:r>
      <w:r w:rsidR="0037015E" w:rsidRPr="006C299C">
        <w:rPr>
          <w:rFonts w:cstheme="minorHAnsi"/>
          <w:i/>
          <w:iCs/>
          <w:color w:val="0C0C0F"/>
          <w:sz w:val="22"/>
          <w:szCs w:val="22"/>
        </w:rPr>
        <w:t xml:space="preserve">Plastico del Palazzo Reale Nuovo e Vecchio e del Teatro di San Carlo </w:t>
      </w:r>
      <w:r w:rsidR="0037015E" w:rsidRPr="006C299C">
        <w:rPr>
          <w:rFonts w:cstheme="minorHAnsi"/>
          <w:color w:val="0C0C0F"/>
          <w:sz w:val="22"/>
          <w:szCs w:val="22"/>
        </w:rPr>
        <w:t>di Antonio Niccolini (1811)</w:t>
      </w:r>
      <w:r w:rsidR="00235E44" w:rsidRPr="006C299C">
        <w:rPr>
          <w:rFonts w:cstheme="minorHAnsi"/>
          <w:color w:val="0C0C0F"/>
          <w:sz w:val="22"/>
          <w:szCs w:val="22"/>
        </w:rPr>
        <w:t>, mentre</w:t>
      </w:r>
      <w:r w:rsidR="0037015E" w:rsidRPr="006C299C">
        <w:rPr>
          <w:rFonts w:cstheme="minorHAnsi"/>
          <w:color w:val="0C0C0F"/>
          <w:sz w:val="22"/>
          <w:szCs w:val="22"/>
        </w:rPr>
        <w:t xml:space="preserve"> gli altri quattro </w:t>
      </w:r>
      <w:r w:rsidR="00235E44" w:rsidRPr="006C299C">
        <w:rPr>
          <w:rFonts w:cstheme="minorHAnsi"/>
          <w:color w:val="0C0C0F"/>
          <w:sz w:val="22"/>
          <w:szCs w:val="22"/>
        </w:rPr>
        <w:t>furono concepiti</w:t>
      </w:r>
      <w:r w:rsidR="0037015E" w:rsidRPr="006C299C">
        <w:rPr>
          <w:rFonts w:cstheme="minorHAnsi"/>
          <w:color w:val="0C0C0F"/>
          <w:sz w:val="22"/>
          <w:szCs w:val="22"/>
        </w:rPr>
        <w:t xml:space="preserve"> da Gaetano Genovese una generazione </w:t>
      </w:r>
      <w:r w:rsidR="008410BB" w:rsidRPr="006C299C">
        <w:rPr>
          <w:rFonts w:cstheme="minorHAnsi"/>
          <w:color w:val="0C0C0F"/>
          <w:sz w:val="22"/>
          <w:szCs w:val="22"/>
        </w:rPr>
        <w:t>più</w:t>
      </w:r>
      <w:r w:rsidR="0037015E" w:rsidRPr="006C299C">
        <w:rPr>
          <w:rFonts w:cstheme="minorHAnsi"/>
          <w:color w:val="0C0C0F"/>
          <w:sz w:val="22"/>
          <w:szCs w:val="22"/>
        </w:rPr>
        <w:t>̀ tardi</w:t>
      </w:r>
      <w:r w:rsidR="00235E44" w:rsidRPr="006C299C">
        <w:rPr>
          <w:rFonts w:cstheme="minorHAnsi"/>
          <w:color w:val="0C0C0F"/>
          <w:sz w:val="22"/>
          <w:szCs w:val="22"/>
        </w:rPr>
        <w:t xml:space="preserve">, intorno al </w:t>
      </w:r>
      <w:r w:rsidR="0037015E" w:rsidRPr="006C299C">
        <w:rPr>
          <w:rFonts w:cstheme="minorHAnsi"/>
          <w:color w:val="0C0C0F"/>
          <w:sz w:val="22"/>
          <w:szCs w:val="22"/>
        </w:rPr>
        <w:t>18</w:t>
      </w:r>
      <w:r w:rsidR="00235E44" w:rsidRPr="006C299C">
        <w:rPr>
          <w:rFonts w:cstheme="minorHAnsi"/>
          <w:color w:val="0C0C0F"/>
          <w:sz w:val="22"/>
          <w:szCs w:val="22"/>
        </w:rPr>
        <w:t>40</w:t>
      </w:r>
      <w:r w:rsidR="008E10DF" w:rsidRPr="006C299C">
        <w:rPr>
          <w:rFonts w:cstheme="minorHAnsi"/>
          <w:color w:val="0C0C0F"/>
          <w:sz w:val="22"/>
          <w:szCs w:val="22"/>
        </w:rPr>
        <w:t>:</w:t>
      </w:r>
      <w:r w:rsidR="0037015E" w:rsidRPr="006C299C">
        <w:rPr>
          <w:rFonts w:cstheme="minorHAnsi"/>
          <w:color w:val="0C0C0F"/>
          <w:sz w:val="22"/>
          <w:szCs w:val="22"/>
        </w:rPr>
        <w:t xml:space="preserve"> </w:t>
      </w:r>
      <w:r w:rsidR="00A303A2" w:rsidRPr="006C299C">
        <w:rPr>
          <w:rFonts w:cstheme="minorHAnsi"/>
          <w:color w:val="0C0C0F"/>
          <w:sz w:val="22"/>
          <w:szCs w:val="22"/>
        </w:rPr>
        <w:t xml:space="preserve">il </w:t>
      </w:r>
      <w:r w:rsidR="00A303A2" w:rsidRPr="006C299C">
        <w:rPr>
          <w:rFonts w:cstheme="minorHAnsi"/>
          <w:i/>
          <w:iCs/>
          <w:color w:val="0C0C0F"/>
          <w:sz w:val="22"/>
          <w:szCs w:val="22"/>
        </w:rPr>
        <w:t xml:space="preserve">Modello della scala grande </w:t>
      </w:r>
      <w:r w:rsidR="008410BB" w:rsidRPr="006C299C">
        <w:rPr>
          <w:rFonts w:cstheme="minorHAnsi"/>
          <w:color w:val="0C0C0F"/>
          <w:sz w:val="22"/>
          <w:szCs w:val="22"/>
        </w:rPr>
        <w:t>(</w:t>
      </w:r>
      <w:r w:rsidR="007909A4" w:rsidRPr="006C299C">
        <w:rPr>
          <w:rFonts w:cstheme="minorHAnsi"/>
          <w:color w:val="0C0C0F"/>
          <w:sz w:val="22"/>
          <w:szCs w:val="22"/>
        </w:rPr>
        <w:t>composto d</w:t>
      </w:r>
      <w:r w:rsidR="008410BB" w:rsidRPr="006C299C">
        <w:rPr>
          <w:rFonts w:cstheme="minorHAnsi"/>
          <w:color w:val="0C0C0F"/>
          <w:sz w:val="22"/>
          <w:szCs w:val="22"/>
        </w:rPr>
        <w:t xml:space="preserve">a </w:t>
      </w:r>
      <w:r w:rsidR="007909A4" w:rsidRPr="006C299C">
        <w:rPr>
          <w:rFonts w:cstheme="minorHAnsi"/>
          <w:color w:val="0C0C0F"/>
          <w:sz w:val="22"/>
          <w:szCs w:val="22"/>
        </w:rPr>
        <w:t>due pla</w:t>
      </w:r>
      <w:r w:rsidR="00235E44" w:rsidRPr="006C299C">
        <w:rPr>
          <w:rFonts w:cstheme="minorHAnsi"/>
          <w:color w:val="0C0C0F"/>
          <w:sz w:val="22"/>
          <w:szCs w:val="22"/>
        </w:rPr>
        <w:t>s</w:t>
      </w:r>
      <w:r w:rsidR="007909A4" w:rsidRPr="006C299C">
        <w:rPr>
          <w:rFonts w:cstheme="minorHAnsi"/>
          <w:color w:val="0C0C0F"/>
          <w:sz w:val="22"/>
          <w:szCs w:val="22"/>
        </w:rPr>
        <w:t>tici</w:t>
      </w:r>
      <w:r w:rsidR="00235E44" w:rsidRPr="006C299C">
        <w:rPr>
          <w:rFonts w:cstheme="minorHAnsi"/>
          <w:color w:val="0C0C0F"/>
          <w:sz w:val="22"/>
          <w:szCs w:val="22"/>
        </w:rPr>
        <w:t xml:space="preserve"> assemblati</w:t>
      </w:r>
      <w:r w:rsidR="008410BB" w:rsidRPr="006C299C">
        <w:rPr>
          <w:rFonts w:cstheme="minorHAnsi"/>
          <w:color w:val="0C0C0F"/>
          <w:sz w:val="22"/>
          <w:szCs w:val="22"/>
        </w:rPr>
        <w:t>)</w:t>
      </w:r>
      <w:r w:rsidR="007909A4" w:rsidRPr="006C299C">
        <w:rPr>
          <w:rFonts w:cstheme="minorHAnsi"/>
          <w:color w:val="0C0C0F"/>
          <w:sz w:val="22"/>
          <w:szCs w:val="22"/>
        </w:rPr>
        <w:t xml:space="preserve">, il </w:t>
      </w:r>
      <w:r w:rsidR="00A303A2" w:rsidRPr="006C299C">
        <w:rPr>
          <w:rFonts w:cstheme="minorHAnsi"/>
          <w:i/>
          <w:iCs/>
          <w:sz w:val="22"/>
          <w:szCs w:val="22"/>
        </w:rPr>
        <w:t xml:space="preserve">Modello della sala a T </w:t>
      </w:r>
      <w:r w:rsidR="007909A4" w:rsidRPr="006C299C">
        <w:rPr>
          <w:rFonts w:cstheme="minorHAnsi"/>
          <w:i/>
          <w:iCs/>
          <w:sz w:val="22"/>
          <w:szCs w:val="22"/>
        </w:rPr>
        <w:t>(</w:t>
      </w:r>
      <w:r w:rsidR="00235E44" w:rsidRPr="006C299C">
        <w:rPr>
          <w:rFonts w:cstheme="minorHAnsi"/>
          <w:i/>
          <w:iCs/>
          <w:sz w:val="22"/>
          <w:szCs w:val="22"/>
        </w:rPr>
        <w:t>il vestibolo corrispondente all’attuale</w:t>
      </w:r>
      <w:r w:rsidR="00235E44" w:rsidRPr="006C299C">
        <w:rPr>
          <w:rFonts w:cstheme="minorHAnsi"/>
          <w:iCs/>
          <w:color w:val="18181A"/>
          <w:sz w:val="22"/>
          <w:szCs w:val="22"/>
        </w:rPr>
        <w:t xml:space="preserve"> </w:t>
      </w:r>
      <w:r w:rsidR="007909A4" w:rsidRPr="006C299C">
        <w:rPr>
          <w:rFonts w:cstheme="minorHAnsi"/>
          <w:i/>
          <w:iCs/>
          <w:color w:val="18181A"/>
          <w:sz w:val="22"/>
          <w:szCs w:val="22"/>
        </w:rPr>
        <w:t>sala XX</w:t>
      </w:r>
      <w:r w:rsidR="007909A4" w:rsidRPr="006C299C">
        <w:rPr>
          <w:rFonts w:cstheme="minorHAnsi"/>
          <w:iCs/>
          <w:color w:val="18181A"/>
          <w:sz w:val="22"/>
          <w:szCs w:val="22"/>
        </w:rPr>
        <w:t xml:space="preserve">) </w:t>
      </w:r>
      <w:r w:rsidR="007909A4" w:rsidRPr="006C299C">
        <w:rPr>
          <w:rFonts w:cstheme="minorHAnsi"/>
          <w:i/>
          <w:iCs/>
          <w:sz w:val="22"/>
          <w:szCs w:val="22"/>
        </w:rPr>
        <w:t xml:space="preserve">e il </w:t>
      </w:r>
      <w:r w:rsidR="00A303A2" w:rsidRPr="006C299C">
        <w:rPr>
          <w:rFonts w:cstheme="minorHAnsi"/>
          <w:i/>
          <w:iCs/>
          <w:sz w:val="22"/>
          <w:szCs w:val="22"/>
        </w:rPr>
        <w:t>Modello per la fontana del Cortile d’Onore</w:t>
      </w:r>
      <w:r w:rsidR="008410BB" w:rsidRPr="006C299C">
        <w:rPr>
          <w:rFonts w:cstheme="minorHAnsi"/>
          <w:i/>
          <w:iCs/>
          <w:sz w:val="22"/>
          <w:szCs w:val="22"/>
        </w:rPr>
        <w:t>.</w:t>
      </w:r>
    </w:p>
    <w:p w14:paraId="3D5580A3" w14:textId="77777777" w:rsidR="008410BB" w:rsidRPr="00926206" w:rsidRDefault="008410BB" w:rsidP="007909A4">
      <w:pPr>
        <w:autoSpaceDE w:val="0"/>
        <w:autoSpaceDN w:val="0"/>
        <w:adjustRightInd w:val="0"/>
        <w:spacing w:line="276" w:lineRule="auto"/>
        <w:jc w:val="both"/>
        <w:rPr>
          <w:rFonts w:cstheme="minorHAnsi"/>
          <w:iCs/>
          <w:color w:val="18181A"/>
          <w:sz w:val="10"/>
          <w:szCs w:val="10"/>
        </w:rPr>
      </w:pPr>
    </w:p>
    <w:p w14:paraId="7950C36B" w14:textId="77777777" w:rsidR="00896E43" w:rsidRPr="008333ED" w:rsidRDefault="00896E43" w:rsidP="00896E43">
      <w:pPr>
        <w:spacing w:line="276" w:lineRule="auto"/>
        <w:ind w:right="36"/>
        <w:jc w:val="center"/>
        <w:rPr>
          <w:rFonts w:cstheme="minorHAnsi"/>
          <w:color w:val="000000" w:themeColor="text1"/>
          <w:sz w:val="32"/>
          <w:szCs w:val="32"/>
          <w:u w:val="single"/>
        </w:rPr>
      </w:pPr>
      <w:r w:rsidRPr="008333ED">
        <w:rPr>
          <w:rFonts w:cstheme="minorHAnsi"/>
          <w:color w:val="000000" w:themeColor="text1"/>
          <w:sz w:val="32"/>
          <w:szCs w:val="32"/>
          <w:u w:val="single"/>
        </w:rPr>
        <w:t>Il percorso</w:t>
      </w:r>
    </w:p>
    <w:p w14:paraId="2A65C926" w14:textId="77777777" w:rsidR="00896E43" w:rsidRPr="0037015E" w:rsidRDefault="00896E43" w:rsidP="00896E43">
      <w:pPr>
        <w:spacing w:line="276" w:lineRule="auto"/>
        <w:ind w:right="36"/>
        <w:jc w:val="center"/>
        <w:rPr>
          <w:rFonts w:cstheme="minorHAnsi"/>
          <w:color w:val="000000" w:themeColor="text1"/>
          <w:sz w:val="22"/>
          <w:szCs w:val="22"/>
          <w:u w:val="single"/>
        </w:rPr>
      </w:pPr>
    </w:p>
    <w:p w14:paraId="1DE2723A" w14:textId="77777777" w:rsidR="00896E43" w:rsidRPr="00896E43" w:rsidRDefault="00896E43" w:rsidP="00896E43">
      <w:pPr>
        <w:spacing w:line="276" w:lineRule="auto"/>
        <w:ind w:right="36"/>
        <w:jc w:val="both"/>
        <w:rPr>
          <w:rFonts w:cstheme="minorHAnsi"/>
          <w:sz w:val="22"/>
          <w:szCs w:val="22"/>
        </w:rPr>
      </w:pPr>
      <w:r w:rsidRPr="00896E43">
        <w:rPr>
          <w:rFonts w:cstheme="minorHAnsi"/>
          <w:color w:val="000000"/>
          <w:sz w:val="22"/>
          <w:szCs w:val="22"/>
        </w:rPr>
        <w:t>In asse con l’ingresso principale di Palazzo Reale e il Cortile d’Onore</w:t>
      </w:r>
      <w:r w:rsidRPr="00896E43">
        <w:rPr>
          <w:rFonts w:cstheme="minorHAnsi"/>
          <w:sz w:val="22"/>
          <w:szCs w:val="22"/>
        </w:rPr>
        <w:t>, alle spalle della fontana della Fortuna, attraverso due ingressi speculari, si accede a uno spazio la cui austerità si contrappone agli ambienti sfarzosi del Palazzo.</w:t>
      </w:r>
    </w:p>
    <w:p w14:paraId="1344D01F" w14:textId="77777777" w:rsidR="00896E43" w:rsidRPr="00896E43" w:rsidRDefault="00896E43" w:rsidP="00896E43">
      <w:pPr>
        <w:spacing w:line="276" w:lineRule="auto"/>
        <w:ind w:right="36"/>
        <w:jc w:val="both"/>
        <w:rPr>
          <w:rFonts w:cstheme="minorHAnsi"/>
          <w:sz w:val="22"/>
          <w:szCs w:val="22"/>
        </w:rPr>
      </w:pPr>
      <w:r w:rsidRPr="00896E43">
        <w:rPr>
          <w:rFonts w:cstheme="minorHAnsi"/>
          <w:sz w:val="22"/>
          <w:szCs w:val="22"/>
        </w:rPr>
        <w:t>A destra dell’ingresso sono stati ricavati gli spazi di accoglienza (biglietteria e guardaroba); a sinistra, un disimpegno ospita un primo video che riassume la storia del palazzo dal 1600 a oggi, in corrispondenza dell’accesso al Museo della Fabbrica.</w:t>
      </w:r>
    </w:p>
    <w:p w14:paraId="51F0FFD1" w14:textId="77777777" w:rsidR="00896E43" w:rsidRPr="00926206" w:rsidRDefault="00896E43" w:rsidP="00896E43">
      <w:pPr>
        <w:spacing w:line="276" w:lineRule="auto"/>
        <w:ind w:right="36"/>
        <w:jc w:val="center"/>
        <w:rPr>
          <w:rFonts w:cstheme="minorHAnsi"/>
          <w:color w:val="000000" w:themeColor="text1"/>
          <w:sz w:val="10"/>
          <w:szCs w:val="10"/>
          <w:u w:val="single"/>
        </w:rPr>
      </w:pPr>
    </w:p>
    <w:p w14:paraId="2592C480" w14:textId="77777777" w:rsidR="00896E43" w:rsidRPr="00896E43" w:rsidRDefault="00896E43" w:rsidP="00896E43">
      <w:pPr>
        <w:spacing w:line="276" w:lineRule="auto"/>
        <w:ind w:right="36"/>
        <w:jc w:val="both"/>
        <w:rPr>
          <w:rFonts w:cstheme="minorHAnsi"/>
          <w:color w:val="000000"/>
          <w:sz w:val="22"/>
          <w:szCs w:val="22"/>
        </w:rPr>
      </w:pPr>
      <w:r w:rsidRPr="00896E43">
        <w:rPr>
          <w:rFonts w:cstheme="minorHAnsi"/>
          <w:color w:val="000000"/>
          <w:sz w:val="22"/>
          <w:szCs w:val="22"/>
        </w:rPr>
        <w:t>Le prime tre sezioni propongono un percorso multimediale nella storia del palazzo dal periodo vicereale al regno borbonico fino alla fase napoleonica, con un criterio espositivo che associa opere d’arte (dipinti, vedute, frammenti di affresco) a schermi su cui scorrono altre testimonianze visive e i ritratti dei protagonisti delle vicende ripercorse da una voce narrante (con sottotitoli in italiano e inglese).</w:t>
      </w:r>
    </w:p>
    <w:p w14:paraId="0A893899" w14:textId="77777777" w:rsidR="00896E43" w:rsidRPr="00926206" w:rsidRDefault="00896E43" w:rsidP="00896E43">
      <w:pPr>
        <w:spacing w:line="276" w:lineRule="auto"/>
        <w:ind w:right="36"/>
        <w:jc w:val="both"/>
        <w:rPr>
          <w:rFonts w:cstheme="minorHAnsi"/>
          <w:color w:val="000000"/>
          <w:sz w:val="10"/>
          <w:szCs w:val="10"/>
        </w:rPr>
      </w:pPr>
    </w:p>
    <w:p w14:paraId="4D4CEDBE" w14:textId="77777777" w:rsidR="00896E43" w:rsidRPr="00896E43" w:rsidRDefault="00896E43" w:rsidP="00896E43">
      <w:pPr>
        <w:spacing w:line="276" w:lineRule="auto"/>
        <w:ind w:right="36"/>
        <w:jc w:val="both"/>
        <w:rPr>
          <w:rFonts w:cstheme="minorHAnsi"/>
          <w:color w:val="000000"/>
          <w:sz w:val="22"/>
          <w:szCs w:val="22"/>
        </w:rPr>
      </w:pPr>
      <w:r w:rsidRPr="00896E43">
        <w:rPr>
          <w:rFonts w:cstheme="minorHAnsi"/>
          <w:color w:val="000000"/>
          <w:sz w:val="22"/>
          <w:szCs w:val="22"/>
        </w:rPr>
        <w:t>Lo spazio centrale immerge il visitatore nella fase della riconfigurazione ottocentesca del palazzo, illustrata dagli spettacolari modelli architettonici sospesi all’interno di cinque ‘stanze’ vetrate, affiancati da dipinti coevi e da ulteriori postazioni audiovisive.</w:t>
      </w:r>
    </w:p>
    <w:p w14:paraId="1B4979A7" w14:textId="77777777" w:rsidR="00896E43" w:rsidRPr="00926206" w:rsidRDefault="00896E43" w:rsidP="00896E43">
      <w:pPr>
        <w:spacing w:line="276" w:lineRule="auto"/>
        <w:ind w:right="36"/>
        <w:jc w:val="both"/>
        <w:rPr>
          <w:rFonts w:cstheme="minorHAnsi"/>
          <w:color w:val="000000"/>
          <w:sz w:val="10"/>
          <w:szCs w:val="10"/>
        </w:rPr>
      </w:pPr>
    </w:p>
    <w:p w14:paraId="6CCCB729" w14:textId="77777777" w:rsidR="00896E43" w:rsidRPr="00896E43" w:rsidRDefault="00896E43" w:rsidP="00896E43">
      <w:pPr>
        <w:spacing w:line="276" w:lineRule="auto"/>
        <w:ind w:right="36"/>
        <w:jc w:val="both"/>
        <w:rPr>
          <w:rFonts w:cstheme="minorHAnsi"/>
          <w:color w:val="000000"/>
          <w:sz w:val="22"/>
          <w:szCs w:val="22"/>
        </w:rPr>
      </w:pPr>
      <w:r w:rsidRPr="00896E43">
        <w:rPr>
          <w:rFonts w:cstheme="minorHAnsi"/>
          <w:color w:val="000000"/>
          <w:sz w:val="22"/>
          <w:szCs w:val="22"/>
        </w:rPr>
        <w:t xml:space="preserve">Nella sezione successiva, relativa al periodo del Regno d’Italia, sono esposti in successione i busti di re e regine fino a Vittorio Emanuele III. </w:t>
      </w:r>
    </w:p>
    <w:p w14:paraId="049B8248" w14:textId="77777777" w:rsidR="00896E43" w:rsidRPr="00926206" w:rsidRDefault="00896E43" w:rsidP="00896E43">
      <w:pPr>
        <w:spacing w:line="276" w:lineRule="auto"/>
        <w:ind w:right="36"/>
        <w:jc w:val="both"/>
        <w:rPr>
          <w:rFonts w:cstheme="minorHAnsi"/>
          <w:color w:val="000000"/>
          <w:sz w:val="10"/>
          <w:szCs w:val="10"/>
        </w:rPr>
      </w:pPr>
    </w:p>
    <w:p w14:paraId="5CE1A44D" w14:textId="77777777" w:rsidR="00896E43" w:rsidRPr="00896E43" w:rsidRDefault="00896E43" w:rsidP="00896E43">
      <w:pPr>
        <w:spacing w:line="276" w:lineRule="auto"/>
        <w:ind w:right="36"/>
        <w:jc w:val="both"/>
        <w:rPr>
          <w:rFonts w:cstheme="minorHAnsi"/>
          <w:kern w:val="0"/>
          <w:sz w:val="22"/>
          <w:szCs w:val="22"/>
        </w:rPr>
      </w:pPr>
      <w:r w:rsidRPr="00896E43">
        <w:rPr>
          <w:rFonts w:cstheme="minorHAnsi"/>
          <w:color w:val="000000"/>
          <w:sz w:val="22"/>
          <w:szCs w:val="22"/>
        </w:rPr>
        <w:t xml:space="preserve">Il museo si chiude con una sorta di </w:t>
      </w:r>
      <w:r w:rsidRPr="00896E43">
        <w:rPr>
          <w:rFonts w:cstheme="minorHAnsi"/>
          <w:i/>
          <w:color w:val="000000"/>
          <w:sz w:val="22"/>
          <w:szCs w:val="22"/>
        </w:rPr>
        <w:t>tunnel del terrore</w:t>
      </w:r>
      <w:r w:rsidRPr="00896E43">
        <w:rPr>
          <w:rFonts w:cstheme="minorHAnsi"/>
          <w:color w:val="000000"/>
          <w:sz w:val="22"/>
          <w:szCs w:val="22"/>
        </w:rPr>
        <w:t>: uno stretto corridoio in cui sono rievocati i drammatici anni della Seconda guerra mondiale e i bombardamenti che colpirono gravemente Palazzo Reale, secondo la visione concepita</w:t>
      </w:r>
      <w:r w:rsidRPr="00896E43">
        <w:rPr>
          <w:rFonts w:cstheme="minorHAnsi"/>
          <w:kern w:val="0"/>
          <w:sz w:val="22"/>
          <w:szCs w:val="22"/>
        </w:rPr>
        <w:t xml:space="preserve"> dal regista Giuseppe Carrieri come uno sguardo sull’invisibile. </w:t>
      </w:r>
    </w:p>
    <w:p w14:paraId="5CEE91BE" w14:textId="77777777" w:rsidR="0037015E" w:rsidRPr="00926206" w:rsidRDefault="0037015E" w:rsidP="0037015E">
      <w:pPr>
        <w:autoSpaceDE w:val="0"/>
        <w:autoSpaceDN w:val="0"/>
        <w:adjustRightInd w:val="0"/>
        <w:spacing w:line="276" w:lineRule="auto"/>
        <w:jc w:val="both"/>
        <w:rPr>
          <w:rFonts w:cstheme="minorHAnsi"/>
          <w:iCs/>
          <w:color w:val="18181A"/>
          <w:sz w:val="10"/>
          <w:szCs w:val="10"/>
        </w:rPr>
      </w:pPr>
    </w:p>
    <w:p w14:paraId="16EE3009" w14:textId="77777777" w:rsidR="006C299C" w:rsidRPr="008410BB" w:rsidRDefault="006C299C" w:rsidP="006C299C">
      <w:pPr>
        <w:shd w:val="clear" w:color="auto" w:fill="FFFFFF"/>
        <w:rPr>
          <w:rFonts w:cs="Segoe UI"/>
          <w:color w:val="000000" w:themeColor="text1"/>
          <w:sz w:val="22"/>
          <w:szCs w:val="22"/>
        </w:rPr>
      </w:pPr>
      <w:r w:rsidRPr="008410BB">
        <w:rPr>
          <w:rStyle w:val="Enfasicorsivo"/>
          <w:rFonts w:cs="Segoe UI"/>
          <w:color w:val="000000" w:themeColor="text1"/>
          <w:sz w:val="22"/>
          <w:szCs w:val="22"/>
        </w:rPr>
        <w:t>La visita è compresa nel biglietto d'ingresso dell'Appartamento Storico del Palazzo Reale</w:t>
      </w:r>
    </w:p>
    <w:p w14:paraId="4AB58F7A" w14:textId="5B937ACE" w:rsidR="006C299C" w:rsidRPr="008410BB" w:rsidRDefault="006C299C" w:rsidP="006C299C">
      <w:pPr>
        <w:shd w:val="clear" w:color="auto" w:fill="FFFFFF"/>
        <w:rPr>
          <w:rStyle w:val="Enfasicorsivo"/>
          <w:rFonts w:cs="Segoe UI"/>
          <w:color w:val="000000" w:themeColor="text1"/>
          <w:sz w:val="22"/>
          <w:szCs w:val="22"/>
        </w:rPr>
      </w:pPr>
      <w:r w:rsidRPr="008410BB">
        <w:rPr>
          <w:rStyle w:val="Enfasicorsivo"/>
          <w:rFonts w:cs="Segoe UI"/>
          <w:color w:val="000000" w:themeColor="text1"/>
          <w:sz w:val="22"/>
          <w:szCs w:val="22"/>
        </w:rPr>
        <w:t>Orario: 9.00-19.00 (ultimo ingresso h. 18.</w:t>
      </w:r>
      <w:r w:rsidR="007803AB">
        <w:rPr>
          <w:rStyle w:val="Enfasicorsivo"/>
          <w:rFonts w:cs="Segoe UI"/>
          <w:color w:val="000000" w:themeColor="text1"/>
          <w:sz w:val="22"/>
          <w:szCs w:val="22"/>
        </w:rPr>
        <w:t>3</w:t>
      </w:r>
      <w:r w:rsidRPr="008410BB">
        <w:rPr>
          <w:rStyle w:val="Enfasicorsivo"/>
          <w:rFonts w:cs="Segoe UI"/>
          <w:color w:val="000000" w:themeColor="text1"/>
          <w:sz w:val="22"/>
          <w:szCs w:val="22"/>
        </w:rPr>
        <w:t xml:space="preserve">0 - chiusura mercoledì) </w:t>
      </w:r>
    </w:p>
    <w:p w14:paraId="553819D0" w14:textId="77777777" w:rsidR="00926206" w:rsidRDefault="00926206" w:rsidP="00926206">
      <w:pPr>
        <w:jc w:val="both"/>
        <w:rPr>
          <w:rStyle w:val="Enfasicorsivo"/>
          <w:rFonts w:cs="Segoe UI"/>
          <w:sz w:val="22"/>
          <w:szCs w:val="22"/>
        </w:rPr>
      </w:pPr>
    </w:p>
    <w:p w14:paraId="5B21DCB2" w14:textId="121F48CA" w:rsidR="00926206" w:rsidRDefault="00926206" w:rsidP="00926206">
      <w:pPr>
        <w:jc w:val="both"/>
        <w:rPr>
          <w:rFonts w:ascii="Calibri" w:eastAsia="Calibri" w:hAnsi="Calibri" w:cs="Calibri"/>
          <w:b/>
          <w:bCs/>
          <w:sz w:val="20"/>
          <w:szCs w:val="20"/>
          <w:u w:val="single"/>
        </w:rPr>
      </w:pPr>
      <w:r>
        <w:rPr>
          <w:rFonts w:ascii="Calibri" w:hAnsi="Calibri"/>
          <w:b/>
          <w:bCs/>
          <w:sz w:val="20"/>
          <w:szCs w:val="20"/>
          <w:u w:val="single"/>
        </w:rPr>
        <w:t>Ufficio stampa Palazzo Reale di Napoli</w:t>
      </w:r>
    </w:p>
    <w:p w14:paraId="3D1C8263" w14:textId="77777777" w:rsidR="00926206" w:rsidRDefault="00926206" w:rsidP="00926206">
      <w:pPr>
        <w:shd w:val="clear" w:color="auto" w:fill="FFFFFF"/>
        <w:rPr>
          <w:rStyle w:val="Nessuno"/>
          <w:rFonts w:ascii="Calibri" w:eastAsia="Calibri" w:hAnsi="Calibri" w:cs="Calibri"/>
          <w:sz w:val="20"/>
          <w:szCs w:val="20"/>
        </w:rPr>
      </w:pPr>
      <w:r>
        <w:rPr>
          <w:rFonts w:ascii="Calibri" w:hAnsi="Calibri"/>
          <w:sz w:val="20"/>
          <w:szCs w:val="20"/>
        </w:rPr>
        <w:t xml:space="preserve">Diana Kühne +39 337 929093 -  </w:t>
      </w:r>
      <w:hyperlink r:id="rId9" w:history="1">
        <w:r>
          <w:rPr>
            <w:rStyle w:val="Hyperlink0"/>
          </w:rPr>
          <w:t>pal-na.ufficiostampa@cultura.gov.it</w:t>
        </w:r>
      </w:hyperlink>
      <w:r>
        <w:rPr>
          <w:rStyle w:val="Nessuno"/>
          <w:rFonts w:ascii="Calibri" w:hAnsi="Calibri"/>
          <w:sz w:val="20"/>
          <w:szCs w:val="20"/>
        </w:rPr>
        <w:t xml:space="preserve">; </w:t>
      </w:r>
      <w:hyperlink r:id="rId10" w:history="1">
        <w:r>
          <w:rPr>
            <w:rStyle w:val="Hyperlink0"/>
          </w:rPr>
          <w:t>info@dkcomunicazione.com</w:t>
        </w:r>
      </w:hyperlink>
    </w:p>
    <w:p w14:paraId="09C2F51F" w14:textId="77777777" w:rsidR="00926206" w:rsidRDefault="00926206" w:rsidP="00926206">
      <w:pPr>
        <w:shd w:val="clear" w:color="auto" w:fill="FFFFFF"/>
        <w:spacing w:line="276" w:lineRule="auto"/>
        <w:rPr>
          <w:rStyle w:val="Nessuno"/>
          <w:rFonts w:ascii="Calibri" w:eastAsia="Calibri" w:hAnsi="Calibri" w:cs="Calibri"/>
          <w:b/>
          <w:bCs/>
          <w:i/>
          <w:iCs/>
          <w:sz w:val="10"/>
          <w:szCs w:val="10"/>
        </w:rPr>
      </w:pPr>
    </w:p>
    <w:p w14:paraId="174261FB" w14:textId="77777777" w:rsidR="00926206" w:rsidRDefault="00926206" w:rsidP="00926206">
      <w:pPr>
        <w:shd w:val="clear" w:color="auto" w:fill="FFFFFF"/>
        <w:spacing w:line="276" w:lineRule="auto"/>
        <w:rPr>
          <w:rStyle w:val="Nessuno"/>
          <w:rFonts w:ascii="Calibri" w:eastAsia="Calibri" w:hAnsi="Calibri" w:cs="Calibri"/>
          <w:sz w:val="18"/>
          <w:szCs w:val="18"/>
        </w:rPr>
      </w:pPr>
      <w:r>
        <w:rPr>
          <w:rStyle w:val="Nessuno"/>
          <w:rFonts w:ascii="Calibri" w:hAnsi="Calibri"/>
          <w:b/>
          <w:bCs/>
          <w:i/>
          <w:iCs/>
          <w:sz w:val="18"/>
          <w:szCs w:val="18"/>
        </w:rPr>
        <w:t>Info:</w:t>
      </w:r>
      <w:r>
        <w:rPr>
          <w:rStyle w:val="Nessuno"/>
          <w:rFonts w:ascii="Calibri" w:hAnsi="Calibri"/>
          <w:i/>
          <w:iCs/>
          <w:sz w:val="18"/>
          <w:szCs w:val="18"/>
        </w:rPr>
        <w:t xml:space="preserve"> </w:t>
      </w:r>
      <w:hyperlink r:id="rId11" w:history="1">
        <w:r>
          <w:rPr>
            <w:rStyle w:val="Hyperlink1"/>
          </w:rPr>
          <w:t>www.palazzorealedinapoli.org</w:t>
        </w:r>
      </w:hyperlink>
    </w:p>
    <w:p w14:paraId="68B5AB1B" w14:textId="77777777" w:rsidR="00926206" w:rsidRDefault="00926206" w:rsidP="00926206">
      <w:pPr>
        <w:spacing w:line="276" w:lineRule="auto"/>
        <w:rPr>
          <w:rStyle w:val="Nessuno"/>
          <w:rFonts w:ascii="Calibri" w:eastAsia="Calibri" w:hAnsi="Calibri" w:cs="Calibri"/>
          <w:color w:val="333333"/>
          <w:sz w:val="18"/>
          <w:szCs w:val="18"/>
          <w:u w:color="333333"/>
          <w:shd w:val="clear" w:color="auto" w:fill="FFFFFF"/>
        </w:rPr>
      </w:pPr>
      <w:r>
        <w:rPr>
          <w:rStyle w:val="Nessuno"/>
          <w:rFonts w:ascii="Calibri" w:hAnsi="Calibri"/>
          <w:b/>
          <w:bCs/>
          <w:color w:val="333333"/>
          <w:sz w:val="18"/>
          <w:szCs w:val="18"/>
          <w:u w:color="333333"/>
          <w:shd w:val="clear" w:color="auto" w:fill="FFFFFF"/>
        </w:rPr>
        <w:t>Facebook</w:t>
      </w:r>
      <w:r>
        <w:rPr>
          <w:rStyle w:val="Nessuno"/>
          <w:rFonts w:ascii="Calibri" w:hAnsi="Calibri"/>
          <w:color w:val="333333"/>
          <w:sz w:val="18"/>
          <w:szCs w:val="18"/>
          <w:u w:color="333333"/>
          <w:shd w:val="clear" w:color="auto" w:fill="FFFFFF"/>
        </w:rPr>
        <w:t> | </w:t>
      </w:r>
      <w:hyperlink r:id="rId12" w:history="1">
        <w:r>
          <w:rPr>
            <w:rStyle w:val="Hyperlink2"/>
          </w:rPr>
          <w:t>@PalazzoRealeNapoli</w:t>
        </w:r>
      </w:hyperlink>
    </w:p>
    <w:p w14:paraId="1C720B3E" w14:textId="77777777" w:rsidR="00926206" w:rsidRDefault="00926206" w:rsidP="00926206">
      <w:pPr>
        <w:spacing w:line="276" w:lineRule="auto"/>
      </w:pPr>
      <w:r>
        <w:rPr>
          <w:rStyle w:val="Nessuno"/>
          <w:rFonts w:ascii="Calibri" w:hAnsi="Calibri"/>
          <w:b/>
          <w:bCs/>
          <w:color w:val="333333"/>
          <w:sz w:val="18"/>
          <w:szCs w:val="18"/>
          <w:u w:color="333333"/>
          <w:shd w:val="clear" w:color="auto" w:fill="FFFFFF"/>
        </w:rPr>
        <w:t>Instagram</w:t>
      </w:r>
      <w:r>
        <w:rPr>
          <w:rStyle w:val="Nessuno"/>
          <w:rFonts w:ascii="Calibri" w:hAnsi="Calibri"/>
          <w:color w:val="333333"/>
          <w:sz w:val="18"/>
          <w:szCs w:val="18"/>
          <w:u w:color="333333"/>
          <w:shd w:val="clear" w:color="auto" w:fill="FFFFFF"/>
        </w:rPr>
        <w:t> | </w:t>
      </w:r>
      <w:hyperlink r:id="rId13" w:history="1">
        <w:r>
          <w:rPr>
            <w:rStyle w:val="Hyperlink2"/>
          </w:rPr>
          <w:t>@palazzorealenapoli_ufficiale</w:t>
        </w:r>
      </w:hyperlink>
      <w:r>
        <w:rPr>
          <w:rStyle w:val="Nessuno"/>
          <w:rFonts w:ascii="Calibri" w:hAnsi="Calibri"/>
          <w:sz w:val="18"/>
          <w:szCs w:val="18"/>
        </w:rPr>
        <w:t xml:space="preserve"> </w:t>
      </w:r>
      <w:r>
        <w:rPr>
          <w:rStyle w:val="Nessuno"/>
          <w:rFonts w:ascii="Calibri" w:eastAsia="Calibri" w:hAnsi="Calibri" w:cs="Calibri"/>
          <w:color w:val="333333"/>
          <w:sz w:val="18"/>
          <w:szCs w:val="18"/>
          <w:u w:color="333333"/>
        </w:rPr>
        <w:br/>
      </w:r>
      <w:r>
        <w:rPr>
          <w:rStyle w:val="Nessuno"/>
          <w:rFonts w:ascii="Calibri" w:hAnsi="Calibri"/>
          <w:b/>
          <w:bCs/>
          <w:color w:val="333333"/>
          <w:sz w:val="18"/>
          <w:szCs w:val="18"/>
          <w:u w:color="333333"/>
          <w:shd w:val="clear" w:color="auto" w:fill="FFFFFF"/>
        </w:rPr>
        <w:t>X</w:t>
      </w:r>
      <w:r>
        <w:rPr>
          <w:rStyle w:val="Nessuno"/>
          <w:rFonts w:ascii="Calibri" w:hAnsi="Calibri"/>
          <w:color w:val="333333"/>
          <w:sz w:val="18"/>
          <w:szCs w:val="18"/>
          <w:u w:color="333333"/>
          <w:shd w:val="clear" w:color="auto" w:fill="FFFFFF"/>
        </w:rPr>
        <w:t>| </w:t>
      </w:r>
      <w:hyperlink r:id="rId14" w:history="1">
        <w:r>
          <w:rPr>
            <w:rStyle w:val="Hyperlink2"/>
          </w:rPr>
          <w:t>@PalazzoRealeNap</w:t>
        </w:r>
      </w:hyperlink>
    </w:p>
    <w:p w14:paraId="4525697D" w14:textId="1FBE371F" w:rsidR="00896E43" w:rsidRDefault="00896E43" w:rsidP="00896E43">
      <w:pPr>
        <w:spacing w:line="360" w:lineRule="auto"/>
        <w:rPr>
          <w:rFonts w:cstheme="minorHAnsi"/>
          <w:b/>
          <w:bCs/>
          <w:color w:val="000000" w:themeColor="text1"/>
          <w:sz w:val="22"/>
          <w:szCs w:val="22"/>
        </w:rPr>
      </w:pPr>
    </w:p>
    <w:p w14:paraId="5F5550BD" w14:textId="77777777" w:rsidR="002E05EB" w:rsidRDefault="002E05EB" w:rsidP="00896E43">
      <w:pPr>
        <w:spacing w:line="360" w:lineRule="auto"/>
        <w:rPr>
          <w:rFonts w:cstheme="minorHAnsi"/>
          <w:b/>
          <w:bCs/>
          <w:color w:val="000000" w:themeColor="text1"/>
          <w:sz w:val="22"/>
          <w:szCs w:val="22"/>
        </w:rPr>
      </w:pPr>
    </w:p>
    <w:p w14:paraId="69EE9ACD" w14:textId="43DB18B0" w:rsidR="0008054C" w:rsidRPr="007803AB" w:rsidRDefault="006C299C" w:rsidP="007803AB">
      <w:pPr>
        <w:spacing w:line="360" w:lineRule="auto"/>
        <w:jc w:val="center"/>
        <w:rPr>
          <w:rFonts w:cstheme="minorHAnsi"/>
          <w:sz w:val="32"/>
          <w:szCs w:val="32"/>
          <w:u w:val="single"/>
        </w:rPr>
        <w:sectPr w:rsidR="0008054C" w:rsidRPr="007803AB" w:rsidSect="006C299C">
          <w:type w:val="continuous"/>
          <w:pgSz w:w="11906" w:h="16838"/>
          <w:pgMar w:top="1417" w:right="1134" w:bottom="1134" w:left="1134" w:header="376" w:footer="302" w:gutter="0"/>
          <w:cols w:space="708"/>
          <w:docGrid w:linePitch="360"/>
        </w:sectPr>
      </w:pPr>
      <w:r w:rsidRPr="0008054C">
        <w:rPr>
          <w:rFonts w:cstheme="minorHAnsi"/>
          <w:sz w:val="32"/>
          <w:szCs w:val="32"/>
          <w:u w:val="single"/>
        </w:rPr>
        <w:t>Elenco delle opere</w:t>
      </w:r>
      <w:r w:rsidR="00896E43" w:rsidRPr="0008054C">
        <w:rPr>
          <w:rFonts w:cstheme="minorHAnsi"/>
          <w:sz w:val="32"/>
          <w:szCs w:val="32"/>
          <w:u w:val="single"/>
        </w:rPr>
        <w:t xml:space="preserve"> esposte</w:t>
      </w:r>
    </w:p>
    <w:p w14:paraId="4132BDAB" w14:textId="77777777" w:rsidR="0008054C" w:rsidRPr="0008054C" w:rsidRDefault="0008054C" w:rsidP="00896E43">
      <w:pPr>
        <w:autoSpaceDE w:val="0"/>
        <w:autoSpaceDN w:val="0"/>
        <w:adjustRightInd w:val="0"/>
        <w:jc w:val="both"/>
        <w:rPr>
          <w:rFonts w:cstheme="minorHAnsi"/>
          <w:i/>
          <w:iCs/>
        </w:rPr>
      </w:pPr>
    </w:p>
    <w:p w14:paraId="54A13888" w14:textId="77777777" w:rsidR="0008054C" w:rsidRPr="0008054C" w:rsidRDefault="0008054C" w:rsidP="00896E43">
      <w:pPr>
        <w:autoSpaceDE w:val="0"/>
        <w:autoSpaceDN w:val="0"/>
        <w:adjustRightInd w:val="0"/>
        <w:jc w:val="both"/>
        <w:rPr>
          <w:rFonts w:cstheme="minorHAnsi"/>
          <w:i/>
          <w:iCs/>
        </w:rPr>
      </w:pPr>
    </w:p>
    <w:p w14:paraId="7377207F" w14:textId="77777777" w:rsidR="00327F3C" w:rsidRPr="0008054C" w:rsidRDefault="00327F3C" w:rsidP="00327F3C">
      <w:pPr>
        <w:ind w:left="360"/>
        <w:jc w:val="both"/>
        <w:rPr>
          <w:rFonts w:cstheme="minorHAnsi"/>
          <w:sz w:val="18"/>
          <w:szCs w:val="18"/>
        </w:rPr>
        <w:sectPr w:rsidR="00327F3C" w:rsidRPr="0008054C" w:rsidSect="0008054C">
          <w:type w:val="continuous"/>
          <w:pgSz w:w="11906" w:h="16838"/>
          <w:pgMar w:top="1417" w:right="1134" w:bottom="1134" w:left="1134" w:header="376" w:footer="302" w:gutter="0"/>
          <w:cols w:num="2" w:space="708"/>
          <w:docGrid w:linePitch="360"/>
        </w:sectPr>
      </w:pPr>
    </w:p>
    <w:p w14:paraId="639F63EE" w14:textId="73F8C333" w:rsidR="0008054C" w:rsidRPr="0008054C" w:rsidRDefault="0008054C" w:rsidP="0008054C">
      <w:pPr>
        <w:jc w:val="both"/>
        <w:rPr>
          <w:rFonts w:cstheme="minorHAnsi"/>
          <w:i/>
          <w:iCs/>
        </w:rPr>
      </w:pPr>
      <w:r w:rsidRPr="0008054C">
        <w:rPr>
          <w:rFonts w:cstheme="minorHAnsi"/>
          <w:i/>
          <w:iCs/>
        </w:rPr>
        <w:t>Le opere</w:t>
      </w:r>
    </w:p>
    <w:p w14:paraId="29655E0F" w14:textId="77777777" w:rsidR="0008054C" w:rsidRPr="0008054C" w:rsidRDefault="0008054C" w:rsidP="00327F3C">
      <w:pPr>
        <w:ind w:left="360"/>
        <w:jc w:val="both"/>
        <w:rPr>
          <w:rFonts w:cstheme="minorHAnsi"/>
          <w:i/>
          <w:iCs/>
        </w:rPr>
      </w:pPr>
    </w:p>
    <w:p w14:paraId="7D7C545E" w14:textId="267EA57D" w:rsidR="00327F3C" w:rsidRPr="0008054C" w:rsidRDefault="006C299C" w:rsidP="00327F3C">
      <w:pPr>
        <w:ind w:left="360"/>
        <w:jc w:val="both"/>
        <w:rPr>
          <w:rFonts w:cstheme="minorHAnsi"/>
          <w:sz w:val="18"/>
          <w:szCs w:val="18"/>
        </w:rPr>
      </w:pPr>
      <w:r w:rsidRPr="0008054C">
        <w:rPr>
          <w:rFonts w:cstheme="minorHAnsi"/>
          <w:sz w:val="18"/>
          <w:szCs w:val="18"/>
        </w:rPr>
        <w:t xml:space="preserve">Orazio </w:t>
      </w:r>
      <w:proofErr w:type="spellStart"/>
      <w:r w:rsidRPr="0008054C">
        <w:rPr>
          <w:rFonts w:cstheme="minorHAnsi"/>
          <w:sz w:val="18"/>
          <w:szCs w:val="18"/>
        </w:rPr>
        <w:t>Grevenbroeck</w:t>
      </w:r>
      <w:proofErr w:type="spellEnd"/>
      <w:r w:rsidRPr="0008054C">
        <w:rPr>
          <w:rFonts w:cstheme="minorHAnsi"/>
          <w:sz w:val="18"/>
          <w:szCs w:val="18"/>
        </w:rPr>
        <w:t xml:space="preserve">, </w:t>
      </w:r>
    </w:p>
    <w:p w14:paraId="75222883" w14:textId="77777777" w:rsidR="00327F3C" w:rsidRPr="0008054C" w:rsidRDefault="006C299C" w:rsidP="00327F3C">
      <w:pPr>
        <w:ind w:left="360"/>
        <w:jc w:val="both"/>
        <w:rPr>
          <w:rFonts w:cstheme="minorHAnsi"/>
          <w:sz w:val="18"/>
          <w:szCs w:val="18"/>
        </w:rPr>
      </w:pPr>
      <w:r w:rsidRPr="0008054C">
        <w:rPr>
          <w:rFonts w:cstheme="minorHAnsi"/>
          <w:i/>
          <w:iCs/>
          <w:sz w:val="18"/>
          <w:szCs w:val="18"/>
        </w:rPr>
        <w:t>Veduta del golfo di Napoli da sud</w:t>
      </w:r>
      <w:r w:rsidRPr="0008054C">
        <w:rPr>
          <w:rFonts w:cstheme="minorHAnsi"/>
          <w:sz w:val="18"/>
          <w:szCs w:val="18"/>
        </w:rPr>
        <w:t xml:space="preserve">, </w:t>
      </w:r>
    </w:p>
    <w:p w14:paraId="53DDD2BC" w14:textId="77777777" w:rsidR="00327F3C" w:rsidRPr="0008054C" w:rsidRDefault="006C299C" w:rsidP="00327F3C">
      <w:pPr>
        <w:ind w:left="360"/>
        <w:jc w:val="both"/>
        <w:rPr>
          <w:rFonts w:cstheme="minorHAnsi"/>
          <w:sz w:val="18"/>
          <w:szCs w:val="18"/>
        </w:rPr>
      </w:pPr>
      <w:r w:rsidRPr="0008054C">
        <w:rPr>
          <w:rFonts w:cstheme="minorHAnsi"/>
          <w:sz w:val="18"/>
          <w:szCs w:val="18"/>
        </w:rPr>
        <w:t xml:space="preserve">olio su rame, </w:t>
      </w:r>
      <w:r w:rsidR="00315B1F" w:rsidRPr="0008054C">
        <w:rPr>
          <w:rFonts w:cstheme="minorHAnsi"/>
          <w:sz w:val="18"/>
          <w:szCs w:val="18"/>
        </w:rPr>
        <w:t xml:space="preserve">metà </w:t>
      </w:r>
      <w:r w:rsidRPr="0008054C">
        <w:rPr>
          <w:rFonts w:cstheme="minorHAnsi"/>
          <w:sz w:val="18"/>
          <w:szCs w:val="18"/>
        </w:rPr>
        <w:t xml:space="preserve">sec. XVIII, </w:t>
      </w:r>
    </w:p>
    <w:p w14:paraId="7222E3BC" w14:textId="7FEA47AA" w:rsidR="006C299C" w:rsidRPr="0008054C" w:rsidRDefault="006C299C" w:rsidP="00327F3C">
      <w:pPr>
        <w:ind w:left="360"/>
        <w:jc w:val="both"/>
        <w:rPr>
          <w:rFonts w:cstheme="minorHAnsi"/>
          <w:sz w:val="18"/>
          <w:szCs w:val="18"/>
        </w:rPr>
      </w:pPr>
      <w:r w:rsidRPr="0008054C">
        <w:rPr>
          <w:rFonts w:cstheme="minorHAnsi"/>
          <w:sz w:val="18"/>
          <w:szCs w:val="18"/>
        </w:rPr>
        <w:t>Palazzo Reale di Napoli</w:t>
      </w:r>
    </w:p>
    <w:p w14:paraId="59CC4F00" w14:textId="77777777" w:rsidR="00327F3C" w:rsidRPr="0008054C" w:rsidRDefault="00327F3C" w:rsidP="00327F3C">
      <w:pPr>
        <w:ind w:left="360"/>
        <w:jc w:val="both"/>
        <w:rPr>
          <w:rFonts w:cstheme="minorHAnsi"/>
          <w:sz w:val="18"/>
          <w:szCs w:val="18"/>
        </w:rPr>
      </w:pPr>
    </w:p>
    <w:p w14:paraId="035714CF" w14:textId="77777777" w:rsidR="00327F3C" w:rsidRPr="0008054C" w:rsidRDefault="00315B1F" w:rsidP="00327F3C">
      <w:pPr>
        <w:ind w:left="360"/>
        <w:jc w:val="both"/>
        <w:rPr>
          <w:rFonts w:cstheme="minorHAnsi"/>
          <w:sz w:val="18"/>
          <w:szCs w:val="18"/>
        </w:rPr>
      </w:pPr>
      <w:r w:rsidRPr="0008054C">
        <w:rPr>
          <w:rFonts w:cstheme="minorHAnsi"/>
          <w:sz w:val="18"/>
          <w:szCs w:val="18"/>
        </w:rPr>
        <w:t xml:space="preserve">Elia </w:t>
      </w:r>
      <w:proofErr w:type="spellStart"/>
      <w:r w:rsidRPr="0008054C">
        <w:rPr>
          <w:rFonts w:cstheme="minorHAnsi"/>
          <w:sz w:val="18"/>
          <w:szCs w:val="18"/>
        </w:rPr>
        <w:t>Interguglielmi</w:t>
      </w:r>
      <w:proofErr w:type="spellEnd"/>
      <w:r w:rsidRPr="0008054C">
        <w:rPr>
          <w:rFonts w:cstheme="minorHAnsi"/>
          <w:sz w:val="18"/>
          <w:szCs w:val="18"/>
        </w:rPr>
        <w:t xml:space="preserve">, </w:t>
      </w:r>
    </w:p>
    <w:p w14:paraId="4AEE9C5E" w14:textId="77777777" w:rsidR="00327F3C" w:rsidRPr="0008054C" w:rsidRDefault="00315B1F" w:rsidP="00327F3C">
      <w:pPr>
        <w:ind w:left="360"/>
        <w:jc w:val="both"/>
        <w:rPr>
          <w:rFonts w:cstheme="minorHAnsi"/>
          <w:sz w:val="18"/>
          <w:szCs w:val="18"/>
        </w:rPr>
      </w:pPr>
      <w:r w:rsidRPr="0008054C">
        <w:rPr>
          <w:rFonts w:cstheme="minorHAnsi"/>
          <w:i/>
          <w:iCs/>
          <w:sz w:val="18"/>
          <w:szCs w:val="18"/>
        </w:rPr>
        <w:t>La Cappella Reale</w:t>
      </w:r>
      <w:r w:rsidRPr="0008054C">
        <w:rPr>
          <w:rFonts w:cstheme="minorHAnsi"/>
          <w:sz w:val="18"/>
          <w:szCs w:val="18"/>
        </w:rPr>
        <w:t xml:space="preserve">, </w:t>
      </w:r>
    </w:p>
    <w:p w14:paraId="54E616FF" w14:textId="77777777" w:rsidR="00327F3C" w:rsidRPr="0008054C" w:rsidRDefault="00315B1F" w:rsidP="00327F3C">
      <w:pPr>
        <w:ind w:left="360"/>
        <w:jc w:val="both"/>
        <w:rPr>
          <w:rFonts w:cstheme="minorHAnsi"/>
          <w:sz w:val="18"/>
          <w:szCs w:val="18"/>
        </w:rPr>
      </w:pPr>
      <w:r w:rsidRPr="0008054C">
        <w:rPr>
          <w:rFonts w:cstheme="minorHAnsi"/>
          <w:sz w:val="18"/>
          <w:szCs w:val="18"/>
        </w:rPr>
        <w:t xml:space="preserve">olio su tela, 1790, </w:t>
      </w:r>
    </w:p>
    <w:p w14:paraId="6632BEFA" w14:textId="37B99941" w:rsidR="00315B1F" w:rsidRPr="0008054C" w:rsidRDefault="00315B1F" w:rsidP="00327F3C">
      <w:pPr>
        <w:ind w:left="360"/>
        <w:jc w:val="both"/>
        <w:rPr>
          <w:rFonts w:cstheme="minorHAnsi"/>
          <w:sz w:val="18"/>
          <w:szCs w:val="18"/>
        </w:rPr>
      </w:pPr>
      <w:r w:rsidRPr="0008054C">
        <w:rPr>
          <w:rFonts w:cstheme="minorHAnsi"/>
          <w:sz w:val="18"/>
          <w:szCs w:val="18"/>
        </w:rPr>
        <w:t>Palazzo Reale di Napoli</w:t>
      </w:r>
    </w:p>
    <w:p w14:paraId="66391286" w14:textId="77777777" w:rsidR="00327F3C" w:rsidRPr="0008054C" w:rsidRDefault="00327F3C" w:rsidP="00327F3C">
      <w:pPr>
        <w:ind w:left="360"/>
        <w:jc w:val="both"/>
        <w:rPr>
          <w:rFonts w:cstheme="minorHAnsi"/>
          <w:sz w:val="18"/>
          <w:szCs w:val="18"/>
        </w:rPr>
      </w:pPr>
    </w:p>
    <w:p w14:paraId="03ABDC14" w14:textId="77777777" w:rsidR="00327F3C" w:rsidRPr="0008054C" w:rsidRDefault="006C299C" w:rsidP="00327F3C">
      <w:pPr>
        <w:ind w:left="360"/>
        <w:jc w:val="both"/>
        <w:rPr>
          <w:rFonts w:cstheme="minorHAnsi"/>
          <w:sz w:val="18"/>
          <w:szCs w:val="18"/>
        </w:rPr>
      </w:pPr>
      <w:r w:rsidRPr="0008054C">
        <w:rPr>
          <w:rFonts w:cstheme="minorHAnsi"/>
          <w:sz w:val="18"/>
          <w:szCs w:val="18"/>
        </w:rPr>
        <w:t xml:space="preserve">Antonio Dominici, </w:t>
      </w:r>
    </w:p>
    <w:p w14:paraId="2E341336" w14:textId="77777777" w:rsidR="00327F3C" w:rsidRPr="0008054C" w:rsidRDefault="006C299C" w:rsidP="00327F3C">
      <w:pPr>
        <w:ind w:left="360"/>
        <w:jc w:val="both"/>
        <w:rPr>
          <w:rFonts w:cstheme="minorHAnsi"/>
          <w:sz w:val="18"/>
          <w:szCs w:val="18"/>
        </w:rPr>
      </w:pPr>
      <w:r w:rsidRPr="0008054C">
        <w:rPr>
          <w:rFonts w:cstheme="minorHAnsi"/>
          <w:i/>
          <w:iCs/>
          <w:sz w:val="18"/>
          <w:szCs w:val="18"/>
        </w:rPr>
        <w:t>Lo scalone reale con il corteo nuziale delle principesse di Borbone</w:t>
      </w:r>
      <w:r w:rsidRPr="0008054C">
        <w:rPr>
          <w:rFonts w:cstheme="minorHAnsi"/>
          <w:sz w:val="18"/>
          <w:szCs w:val="18"/>
        </w:rPr>
        <w:t xml:space="preserve">, </w:t>
      </w:r>
    </w:p>
    <w:p w14:paraId="7089F348" w14:textId="77777777" w:rsidR="00327F3C" w:rsidRPr="0008054C" w:rsidRDefault="006C299C" w:rsidP="00327F3C">
      <w:pPr>
        <w:ind w:left="360"/>
        <w:jc w:val="both"/>
        <w:rPr>
          <w:rFonts w:cstheme="minorHAnsi"/>
          <w:sz w:val="18"/>
          <w:szCs w:val="18"/>
        </w:rPr>
      </w:pPr>
      <w:r w:rsidRPr="0008054C">
        <w:rPr>
          <w:rFonts w:cstheme="minorHAnsi"/>
          <w:sz w:val="18"/>
          <w:szCs w:val="18"/>
        </w:rPr>
        <w:t xml:space="preserve">olio su tela, 1790, </w:t>
      </w:r>
    </w:p>
    <w:p w14:paraId="7D36E3E4" w14:textId="36889C8F" w:rsidR="006C299C" w:rsidRPr="0008054C" w:rsidRDefault="006C299C" w:rsidP="00327F3C">
      <w:pPr>
        <w:ind w:left="360"/>
        <w:jc w:val="both"/>
        <w:rPr>
          <w:rFonts w:cstheme="minorHAnsi"/>
          <w:sz w:val="18"/>
          <w:szCs w:val="18"/>
        </w:rPr>
      </w:pPr>
      <w:r w:rsidRPr="0008054C">
        <w:rPr>
          <w:rFonts w:cstheme="minorHAnsi"/>
          <w:sz w:val="18"/>
          <w:szCs w:val="18"/>
        </w:rPr>
        <w:t>Palazzo Reale di Napoli</w:t>
      </w:r>
    </w:p>
    <w:p w14:paraId="31EAF9C9" w14:textId="77777777" w:rsidR="00327F3C" w:rsidRPr="0008054C" w:rsidRDefault="00327F3C" w:rsidP="00327F3C">
      <w:pPr>
        <w:ind w:left="360"/>
        <w:jc w:val="both"/>
        <w:rPr>
          <w:rFonts w:cstheme="minorHAnsi"/>
          <w:sz w:val="18"/>
          <w:szCs w:val="18"/>
        </w:rPr>
      </w:pPr>
    </w:p>
    <w:p w14:paraId="7980AA0D" w14:textId="77777777" w:rsidR="00327F3C" w:rsidRPr="0008054C" w:rsidRDefault="006C299C" w:rsidP="00327F3C">
      <w:pPr>
        <w:ind w:left="360"/>
        <w:jc w:val="both"/>
        <w:rPr>
          <w:rFonts w:cstheme="minorHAnsi"/>
          <w:sz w:val="18"/>
          <w:szCs w:val="18"/>
        </w:rPr>
      </w:pPr>
      <w:r w:rsidRPr="0008054C">
        <w:rPr>
          <w:rFonts w:cstheme="minorHAnsi"/>
          <w:sz w:val="18"/>
          <w:szCs w:val="18"/>
        </w:rPr>
        <w:t xml:space="preserve">Alexandre </w:t>
      </w:r>
      <w:proofErr w:type="spellStart"/>
      <w:r w:rsidRPr="0008054C">
        <w:rPr>
          <w:rFonts w:cstheme="minorHAnsi"/>
          <w:sz w:val="18"/>
          <w:szCs w:val="18"/>
        </w:rPr>
        <w:t>Dunouy</w:t>
      </w:r>
      <w:proofErr w:type="spellEnd"/>
      <w:r w:rsidRPr="0008054C">
        <w:rPr>
          <w:rFonts w:cstheme="minorHAnsi"/>
          <w:sz w:val="18"/>
          <w:szCs w:val="18"/>
        </w:rPr>
        <w:t xml:space="preserve">, </w:t>
      </w:r>
    </w:p>
    <w:p w14:paraId="5D23A71B" w14:textId="77777777" w:rsidR="00327F3C" w:rsidRPr="0008054C" w:rsidRDefault="006C299C" w:rsidP="00327F3C">
      <w:pPr>
        <w:ind w:left="360"/>
        <w:jc w:val="both"/>
        <w:rPr>
          <w:rFonts w:cstheme="minorHAnsi"/>
          <w:sz w:val="18"/>
          <w:szCs w:val="18"/>
        </w:rPr>
      </w:pPr>
      <w:r w:rsidRPr="0008054C">
        <w:rPr>
          <w:rFonts w:cstheme="minorHAnsi"/>
          <w:i/>
          <w:iCs/>
          <w:sz w:val="18"/>
          <w:szCs w:val="18"/>
        </w:rPr>
        <w:t>Veduta di Palazzo Reale da Santa Lucia</w:t>
      </w:r>
      <w:r w:rsidRPr="0008054C">
        <w:rPr>
          <w:rFonts w:cstheme="minorHAnsi"/>
          <w:sz w:val="18"/>
          <w:szCs w:val="18"/>
        </w:rPr>
        <w:t>,</w:t>
      </w:r>
    </w:p>
    <w:p w14:paraId="02F9AF28" w14:textId="77777777" w:rsidR="00327F3C" w:rsidRPr="0008054C" w:rsidRDefault="006C299C" w:rsidP="00327F3C">
      <w:pPr>
        <w:ind w:left="360"/>
        <w:jc w:val="both"/>
        <w:rPr>
          <w:rFonts w:cstheme="minorHAnsi"/>
          <w:sz w:val="18"/>
          <w:szCs w:val="18"/>
        </w:rPr>
      </w:pPr>
      <w:r w:rsidRPr="0008054C">
        <w:rPr>
          <w:rFonts w:cstheme="minorHAnsi"/>
          <w:sz w:val="18"/>
          <w:szCs w:val="18"/>
        </w:rPr>
        <w:t xml:space="preserve"> olio su tela, 181</w:t>
      </w:r>
      <w:r w:rsidR="00315B1F" w:rsidRPr="0008054C">
        <w:rPr>
          <w:rFonts w:cstheme="minorHAnsi"/>
          <w:sz w:val="18"/>
          <w:szCs w:val="18"/>
        </w:rPr>
        <w:t>0-1815 circa</w:t>
      </w:r>
      <w:r w:rsidRPr="0008054C">
        <w:rPr>
          <w:rFonts w:cstheme="minorHAnsi"/>
          <w:sz w:val="18"/>
          <w:szCs w:val="18"/>
        </w:rPr>
        <w:t xml:space="preserve">, </w:t>
      </w:r>
    </w:p>
    <w:p w14:paraId="432B9E70" w14:textId="1E7D53B6" w:rsidR="006C299C" w:rsidRPr="0008054C" w:rsidRDefault="006C299C" w:rsidP="00327F3C">
      <w:pPr>
        <w:ind w:left="360"/>
        <w:jc w:val="both"/>
        <w:rPr>
          <w:rFonts w:cstheme="minorHAnsi"/>
          <w:sz w:val="18"/>
          <w:szCs w:val="18"/>
        </w:rPr>
      </w:pPr>
      <w:r w:rsidRPr="0008054C">
        <w:rPr>
          <w:rFonts w:cstheme="minorHAnsi"/>
          <w:sz w:val="18"/>
          <w:szCs w:val="18"/>
        </w:rPr>
        <w:t>Palazzo Reale di Napoli</w:t>
      </w:r>
    </w:p>
    <w:p w14:paraId="49012FBA" w14:textId="77777777" w:rsidR="00327F3C" w:rsidRPr="0008054C" w:rsidRDefault="00327F3C" w:rsidP="00327F3C">
      <w:pPr>
        <w:ind w:left="360"/>
        <w:jc w:val="both"/>
        <w:rPr>
          <w:rFonts w:cstheme="minorHAnsi"/>
          <w:sz w:val="18"/>
          <w:szCs w:val="18"/>
        </w:rPr>
      </w:pPr>
    </w:p>
    <w:p w14:paraId="3DE92334" w14:textId="77777777" w:rsidR="00327F3C" w:rsidRPr="0008054C" w:rsidRDefault="006C299C" w:rsidP="00327F3C">
      <w:pPr>
        <w:ind w:left="360"/>
        <w:jc w:val="both"/>
        <w:rPr>
          <w:rFonts w:cstheme="minorHAnsi"/>
          <w:sz w:val="18"/>
          <w:szCs w:val="18"/>
        </w:rPr>
      </w:pPr>
      <w:r w:rsidRPr="0008054C">
        <w:rPr>
          <w:rFonts w:cstheme="minorHAnsi"/>
          <w:sz w:val="18"/>
          <w:szCs w:val="18"/>
        </w:rPr>
        <w:t xml:space="preserve">Paolo Albertis, </w:t>
      </w:r>
    </w:p>
    <w:p w14:paraId="579980FD" w14:textId="77777777" w:rsidR="00327F3C" w:rsidRPr="0008054C" w:rsidRDefault="006C299C" w:rsidP="00327F3C">
      <w:pPr>
        <w:ind w:left="360"/>
        <w:jc w:val="both"/>
        <w:rPr>
          <w:rFonts w:cstheme="minorHAnsi"/>
          <w:sz w:val="18"/>
          <w:szCs w:val="18"/>
        </w:rPr>
      </w:pPr>
      <w:r w:rsidRPr="0008054C">
        <w:rPr>
          <w:rFonts w:cstheme="minorHAnsi"/>
          <w:i/>
          <w:iCs/>
          <w:sz w:val="18"/>
          <w:szCs w:val="18"/>
        </w:rPr>
        <w:t>Entrata in Napoli di Ferdinando I</w:t>
      </w:r>
      <w:r w:rsidRPr="0008054C">
        <w:rPr>
          <w:rFonts w:cstheme="minorHAnsi"/>
          <w:sz w:val="18"/>
          <w:szCs w:val="18"/>
        </w:rPr>
        <w:t xml:space="preserve">, </w:t>
      </w:r>
    </w:p>
    <w:p w14:paraId="200234E4" w14:textId="77777777" w:rsidR="00327F3C" w:rsidRPr="0008054C" w:rsidRDefault="006C299C" w:rsidP="00327F3C">
      <w:pPr>
        <w:ind w:left="360"/>
        <w:jc w:val="both"/>
        <w:rPr>
          <w:rFonts w:cstheme="minorHAnsi"/>
          <w:sz w:val="18"/>
          <w:szCs w:val="18"/>
        </w:rPr>
      </w:pPr>
      <w:r w:rsidRPr="0008054C">
        <w:rPr>
          <w:rFonts w:cstheme="minorHAnsi"/>
          <w:sz w:val="18"/>
          <w:szCs w:val="18"/>
        </w:rPr>
        <w:t>olio su tela, 181</w:t>
      </w:r>
      <w:r w:rsidR="00113B45" w:rsidRPr="0008054C">
        <w:rPr>
          <w:rFonts w:cstheme="minorHAnsi"/>
          <w:sz w:val="18"/>
          <w:szCs w:val="18"/>
        </w:rPr>
        <w:t>6-1818</w:t>
      </w:r>
      <w:r w:rsidRPr="0008054C">
        <w:rPr>
          <w:rFonts w:cstheme="minorHAnsi"/>
          <w:sz w:val="18"/>
          <w:szCs w:val="18"/>
        </w:rPr>
        <w:t xml:space="preserve">, </w:t>
      </w:r>
    </w:p>
    <w:p w14:paraId="7B6A0FCB" w14:textId="4D90DEC4" w:rsidR="006C299C" w:rsidRPr="0008054C" w:rsidRDefault="006C299C" w:rsidP="00327F3C">
      <w:pPr>
        <w:ind w:left="360"/>
        <w:jc w:val="both"/>
        <w:rPr>
          <w:rFonts w:cstheme="minorHAnsi"/>
          <w:sz w:val="18"/>
          <w:szCs w:val="18"/>
        </w:rPr>
      </w:pPr>
      <w:r w:rsidRPr="0008054C">
        <w:rPr>
          <w:rFonts w:cstheme="minorHAnsi"/>
          <w:sz w:val="18"/>
          <w:szCs w:val="18"/>
        </w:rPr>
        <w:t>Palazzo Reale di Napoli</w:t>
      </w:r>
    </w:p>
    <w:p w14:paraId="49BEEA22" w14:textId="77777777" w:rsidR="00327F3C" w:rsidRPr="0008054C" w:rsidRDefault="00327F3C" w:rsidP="00327F3C">
      <w:pPr>
        <w:ind w:left="360"/>
        <w:jc w:val="both"/>
        <w:rPr>
          <w:rFonts w:cstheme="minorHAnsi"/>
          <w:sz w:val="18"/>
          <w:szCs w:val="18"/>
        </w:rPr>
      </w:pPr>
    </w:p>
    <w:p w14:paraId="0042E437" w14:textId="77777777" w:rsidR="00327F3C" w:rsidRPr="0008054C" w:rsidRDefault="006C299C" w:rsidP="00327F3C">
      <w:pPr>
        <w:ind w:left="360"/>
        <w:jc w:val="both"/>
        <w:rPr>
          <w:rFonts w:cstheme="minorHAnsi"/>
          <w:sz w:val="18"/>
          <w:szCs w:val="18"/>
        </w:rPr>
      </w:pPr>
      <w:r w:rsidRPr="0008054C">
        <w:rPr>
          <w:rFonts w:cstheme="minorHAnsi"/>
          <w:sz w:val="18"/>
          <w:szCs w:val="18"/>
        </w:rPr>
        <w:t xml:space="preserve">Aniello de </w:t>
      </w:r>
      <w:proofErr w:type="spellStart"/>
      <w:r w:rsidRPr="0008054C">
        <w:rPr>
          <w:rFonts w:cstheme="minorHAnsi"/>
          <w:sz w:val="18"/>
          <w:szCs w:val="18"/>
        </w:rPr>
        <w:t>Aloysio</w:t>
      </w:r>
      <w:proofErr w:type="spellEnd"/>
      <w:r w:rsidRPr="0008054C">
        <w:rPr>
          <w:rFonts w:cstheme="minorHAnsi"/>
          <w:sz w:val="18"/>
          <w:szCs w:val="18"/>
        </w:rPr>
        <w:t xml:space="preserve">, </w:t>
      </w:r>
    </w:p>
    <w:p w14:paraId="41A09C6F" w14:textId="77777777" w:rsidR="00327F3C" w:rsidRPr="0008054C" w:rsidRDefault="006C299C" w:rsidP="00327F3C">
      <w:pPr>
        <w:ind w:left="360"/>
        <w:jc w:val="both"/>
        <w:rPr>
          <w:rFonts w:cstheme="minorHAnsi"/>
          <w:sz w:val="18"/>
          <w:szCs w:val="18"/>
        </w:rPr>
      </w:pPr>
      <w:r w:rsidRPr="0008054C">
        <w:rPr>
          <w:rFonts w:cstheme="minorHAnsi"/>
          <w:i/>
          <w:iCs/>
          <w:sz w:val="18"/>
          <w:szCs w:val="18"/>
        </w:rPr>
        <w:t>La posa della prima pietra</w:t>
      </w:r>
      <w:r w:rsidRPr="0008054C">
        <w:rPr>
          <w:rFonts w:cstheme="minorHAnsi"/>
          <w:sz w:val="18"/>
          <w:szCs w:val="18"/>
        </w:rPr>
        <w:t xml:space="preserve">, </w:t>
      </w:r>
    </w:p>
    <w:p w14:paraId="54241D2B" w14:textId="77777777" w:rsidR="00327F3C" w:rsidRPr="0008054C" w:rsidRDefault="006C299C" w:rsidP="00327F3C">
      <w:pPr>
        <w:ind w:left="360"/>
        <w:jc w:val="both"/>
        <w:rPr>
          <w:rFonts w:cstheme="minorHAnsi"/>
          <w:sz w:val="18"/>
          <w:szCs w:val="18"/>
        </w:rPr>
      </w:pPr>
      <w:r w:rsidRPr="0008054C">
        <w:rPr>
          <w:rFonts w:cstheme="minorHAnsi"/>
          <w:sz w:val="18"/>
          <w:szCs w:val="18"/>
        </w:rPr>
        <w:t xml:space="preserve">olio su tela, </w:t>
      </w:r>
      <w:r w:rsidR="00113B45" w:rsidRPr="0008054C">
        <w:rPr>
          <w:rFonts w:cstheme="minorHAnsi"/>
          <w:sz w:val="18"/>
          <w:szCs w:val="18"/>
        </w:rPr>
        <w:t>1816-</w:t>
      </w:r>
      <w:r w:rsidRPr="0008054C">
        <w:rPr>
          <w:rFonts w:cstheme="minorHAnsi"/>
          <w:sz w:val="18"/>
          <w:szCs w:val="18"/>
        </w:rPr>
        <w:t xml:space="preserve">1818, </w:t>
      </w:r>
    </w:p>
    <w:p w14:paraId="2EECC82C" w14:textId="3C28E787" w:rsidR="006C299C" w:rsidRPr="0008054C" w:rsidRDefault="006C299C" w:rsidP="00327F3C">
      <w:pPr>
        <w:ind w:left="360"/>
        <w:jc w:val="both"/>
        <w:rPr>
          <w:rFonts w:cstheme="minorHAnsi"/>
          <w:sz w:val="18"/>
          <w:szCs w:val="18"/>
        </w:rPr>
      </w:pPr>
      <w:r w:rsidRPr="0008054C">
        <w:rPr>
          <w:rFonts w:cstheme="minorHAnsi"/>
          <w:sz w:val="18"/>
          <w:szCs w:val="18"/>
        </w:rPr>
        <w:t>Palazzo Reale di Napoli</w:t>
      </w:r>
    </w:p>
    <w:p w14:paraId="08470355" w14:textId="77777777" w:rsidR="00327F3C" w:rsidRPr="0008054C" w:rsidRDefault="00327F3C" w:rsidP="00327F3C">
      <w:pPr>
        <w:ind w:left="360"/>
        <w:jc w:val="both"/>
        <w:rPr>
          <w:rFonts w:cstheme="minorHAnsi"/>
          <w:sz w:val="18"/>
          <w:szCs w:val="18"/>
        </w:rPr>
      </w:pPr>
    </w:p>
    <w:p w14:paraId="2E25A096" w14:textId="77777777" w:rsidR="00327F3C" w:rsidRPr="0008054C" w:rsidRDefault="006C299C" w:rsidP="00327F3C">
      <w:pPr>
        <w:ind w:left="360"/>
        <w:jc w:val="both"/>
        <w:rPr>
          <w:rFonts w:cstheme="minorHAnsi"/>
          <w:sz w:val="18"/>
          <w:szCs w:val="18"/>
        </w:rPr>
      </w:pPr>
      <w:r w:rsidRPr="0008054C">
        <w:rPr>
          <w:rFonts w:cstheme="minorHAnsi"/>
          <w:sz w:val="18"/>
          <w:szCs w:val="18"/>
        </w:rPr>
        <w:t xml:space="preserve">Carlo De Falco, </w:t>
      </w:r>
    </w:p>
    <w:p w14:paraId="18C9AA47" w14:textId="77777777" w:rsidR="00327F3C" w:rsidRPr="0008054C" w:rsidRDefault="006C299C" w:rsidP="00327F3C">
      <w:pPr>
        <w:ind w:left="360"/>
        <w:jc w:val="both"/>
        <w:rPr>
          <w:rFonts w:cstheme="minorHAnsi"/>
          <w:sz w:val="18"/>
          <w:szCs w:val="18"/>
        </w:rPr>
      </w:pPr>
      <w:r w:rsidRPr="0008054C">
        <w:rPr>
          <w:rFonts w:cstheme="minorHAnsi"/>
          <w:i/>
          <w:iCs/>
          <w:sz w:val="18"/>
          <w:szCs w:val="18"/>
        </w:rPr>
        <w:t>La regina Maria Cristina</w:t>
      </w:r>
      <w:r w:rsidR="00113B45" w:rsidRPr="0008054C">
        <w:rPr>
          <w:rFonts w:cstheme="minorHAnsi"/>
          <w:i/>
          <w:iCs/>
          <w:sz w:val="18"/>
          <w:szCs w:val="18"/>
        </w:rPr>
        <w:t xml:space="preserve"> di Savoia nel suo studio</w:t>
      </w:r>
      <w:r w:rsidRPr="0008054C">
        <w:rPr>
          <w:rFonts w:cstheme="minorHAnsi"/>
          <w:sz w:val="18"/>
          <w:szCs w:val="18"/>
        </w:rPr>
        <w:t xml:space="preserve">, </w:t>
      </w:r>
    </w:p>
    <w:p w14:paraId="4165D72E" w14:textId="77777777" w:rsidR="00327F3C" w:rsidRPr="0008054C" w:rsidRDefault="006C299C" w:rsidP="00327F3C">
      <w:pPr>
        <w:ind w:left="360"/>
        <w:jc w:val="both"/>
        <w:rPr>
          <w:rFonts w:cstheme="minorHAnsi"/>
          <w:sz w:val="18"/>
          <w:szCs w:val="18"/>
        </w:rPr>
      </w:pPr>
      <w:r w:rsidRPr="0008054C">
        <w:rPr>
          <w:rFonts w:cstheme="minorHAnsi"/>
          <w:sz w:val="18"/>
          <w:szCs w:val="18"/>
        </w:rPr>
        <w:t xml:space="preserve">olio su tela, 1834, </w:t>
      </w:r>
    </w:p>
    <w:p w14:paraId="311B21C7" w14:textId="0E753458" w:rsidR="006C299C" w:rsidRPr="0008054C" w:rsidRDefault="006C299C" w:rsidP="00327F3C">
      <w:pPr>
        <w:ind w:left="360"/>
        <w:jc w:val="both"/>
        <w:rPr>
          <w:rFonts w:cstheme="minorHAnsi"/>
          <w:sz w:val="18"/>
          <w:szCs w:val="18"/>
        </w:rPr>
      </w:pPr>
      <w:r w:rsidRPr="0008054C">
        <w:rPr>
          <w:rFonts w:cstheme="minorHAnsi"/>
          <w:sz w:val="18"/>
          <w:szCs w:val="18"/>
        </w:rPr>
        <w:t>Palazzo Reale di Napoli</w:t>
      </w:r>
    </w:p>
    <w:p w14:paraId="64C2564A" w14:textId="77777777" w:rsidR="00327F3C" w:rsidRPr="0008054C" w:rsidRDefault="00327F3C" w:rsidP="00327F3C">
      <w:pPr>
        <w:ind w:left="360"/>
        <w:jc w:val="both"/>
        <w:rPr>
          <w:rFonts w:cstheme="minorHAnsi"/>
          <w:sz w:val="18"/>
          <w:szCs w:val="18"/>
        </w:rPr>
      </w:pPr>
    </w:p>
    <w:p w14:paraId="1900B5FB" w14:textId="77777777" w:rsidR="00327F3C" w:rsidRPr="0008054C" w:rsidRDefault="006C299C" w:rsidP="00327F3C">
      <w:pPr>
        <w:ind w:left="360"/>
        <w:jc w:val="both"/>
        <w:rPr>
          <w:rFonts w:cstheme="minorHAnsi"/>
          <w:sz w:val="18"/>
          <w:szCs w:val="18"/>
        </w:rPr>
      </w:pPr>
      <w:r w:rsidRPr="0008054C">
        <w:rPr>
          <w:rFonts w:cstheme="minorHAnsi"/>
          <w:sz w:val="18"/>
          <w:szCs w:val="18"/>
        </w:rPr>
        <w:t>Gaetano Genovese,</w:t>
      </w:r>
    </w:p>
    <w:p w14:paraId="299B6E1E" w14:textId="77777777" w:rsidR="00327F3C" w:rsidRPr="0008054C" w:rsidRDefault="006C299C" w:rsidP="00327F3C">
      <w:pPr>
        <w:ind w:left="360"/>
        <w:jc w:val="both"/>
        <w:rPr>
          <w:rFonts w:cstheme="minorHAnsi"/>
          <w:sz w:val="18"/>
          <w:szCs w:val="18"/>
        </w:rPr>
      </w:pPr>
      <w:r w:rsidRPr="0008054C">
        <w:rPr>
          <w:rFonts w:cstheme="minorHAnsi"/>
          <w:sz w:val="18"/>
          <w:szCs w:val="18"/>
        </w:rPr>
        <w:t xml:space="preserve"> </w:t>
      </w:r>
      <w:r w:rsidRPr="0008054C">
        <w:rPr>
          <w:rFonts w:cstheme="minorHAnsi"/>
          <w:i/>
          <w:iCs/>
          <w:sz w:val="18"/>
          <w:szCs w:val="18"/>
        </w:rPr>
        <w:t>Progetto del Real Palazzo di Napoli</w:t>
      </w:r>
      <w:r w:rsidRPr="0008054C">
        <w:rPr>
          <w:rFonts w:cstheme="minorHAnsi"/>
          <w:sz w:val="18"/>
          <w:szCs w:val="18"/>
        </w:rPr>
        <w:t xml:space="preserve">, </w:t>
      </w:r>
    </w:p>
    <w:p w14:paraId="7BBDB444" w14:textId="77777777" w:rsidR="00327F3C" w:rsidRPr="0008054C" w:rsidRDefault="006C299C" w:rsidP="00327F3C">
      <w:pPr>
        <w:ind w:left="360"/>
        <w:jc w:val="both"/>
        <w:rPr>
          <w:rFonts w:cstheme="minorHAnsi"/>
          <w:sz w:val="18"/>
          <w:szCs w:val="18"/>
        </w:rPr>
      </w:pPr>
      <w:r w:rsidRPr="0008054C">
        <w:rPr>
          <w:rFonts w:cstheme="minorHAnsi"/>
          <w:sz w:val="18"/>
          <w:szCs w:val="18"/>
        </w:rPr>
        <w:t xml:space="preserve">acquerello su carta, 1847, </w:t>
      </w:r>
    </w:p>
    <w:p w14:paraId="1B1309D2" w14:textId="012E17DA" w:rsidR="006C299C" w:rsidRPr="0008054C" w:rsidRDefault="006C299C" w:rsidP="00327F3C">
      <w:pPr>
        <w:ind w:left="360"/>
        <w:jc w:val="both"/>
        <w:rPr>
          <w:rFonts w:cstheme="minorHAnsi"/>
          <w:sz w:val="18"/>
          <w:szCs w:val="18"/>
        </w:rPr>
      </w:pPr>
      <w:r w:rsidRPr="0008054C">
        <w:rPr>
          <w:rFonts w:cstheme="minorHAnsi"/>
          <w:sz w:val="18"/>
          <w:szCs w:val="18"/>
        </w:rPr>
        <w:t>Palazzo Reale di Napoli</w:t>
      </w:r>
    </w:p>
    <w:p w14:paraId="6055B972" w14:textId="77777777" w:rsidR="0008054C" w:rsidRPr="0008054C" w:rsidRDefault="0008054C" w:rsidP="00327F3C">
      <w:pPr>
        <w:ind w:left="360"/>
        <w:jc w:val="both"/>
        <w:rPr>
          <w:rFonts w:cstheme="minorHAnsi"/>
          <w:sz w:val="18"/>
          <w:szCs w:val="18"/>
        </w:rPr>
      </w:pPr>
    </w:p>
    <w:p w14:paraId="7553D21F" w14:textId="77777777" w:rsidR="00327F3C" w:rsidRPr="0008054C" w:rsidRDefault="00327F3C" w:rsidP="00327F3C">
      <w:pPr>
        <w:jc w:val="both"/>
        <w:rPr>
          <w:rFonts w:cstheme="minorHAnsi"/>
          <w:sz w:val="18"/>
          <w:szCs w:val="18"/>
        </w:rPr>
      </w:pPr>
    </w:p>
    <w:p w14:paraId="276B920D" w14:textId="23D67504" w:rsidR="00327F3C" w:rsidRPr="0008054C" w:rsidRDefault="00327F3C" w:rsidP="00327F3C">
      <w:pPr>
        <w:jc w:val="both"/>
        <w:rPr>
          <w:rFonts w:cstheme="minorHAnsi"/>
        </w:rPr>
      </w:pPr>
      <w:r w:rsidRPr="0008054C">
        <w:rPr>
          <w:rFonts w:cstheme="minorHAnsi"/>
        </w:rPr>
        <w:t>Il frammento</w:t>
      </w:r>
    </w:p>
    <w:p w14:paraId="64CECD58" w14:textId="77777777" w:rsidR="00327F3C" w:rsidRPr="0008054C" w:rsidRDefault="00327F3C" w:rsidP="00327F3C">
      <w:pPr>
        <w:ind w:left="360"/>
        <w:jc w:val="both"/>
        <w:rPr>
          <w:rFonts w:cstheme="minorHAnsi"/>
          <w:sz w:val="18"/>
          <w:szCs w:val="18"/>
        </w:rPr>
      </w:pPr>
    </w:p>
    <w:p w14:paraId="6CA893E4" w14:textId="77777777" w:rsidR="00327F3C" w:rsidRPr="0008054C" w:rsidRDefault="00327F3C" w:rsidP="00327F3C">
      <w:pPr>
        <w:ind w:left="360"/>
        <w:jc w:val="both"/>
        <w:rPr>
          <w:rFonts w:cstheme="minorHAnsi"/>
          <w:sz w:val="18"/>
          <w:szCs w:val="18"/>
        </w:rPr>
      </w:pPr>
      <w:r w:rsidRPr="0008054C">
        <w:rPr>
          <w:rFonts w:cstheme="minorHAnsi"/>
          <w:sz w:val="18"/>
          <w:szCs w:val="18"/>
        </w:rPr>
        <w:t xml:space="preserve">Ignoto (Belisario </w:t>
      </w:r>
      <w:proofErr w:type="spellStart"/>
      <w:r w:rsidRPr="0008054C">
        <w:rPr>
          <w:rFonts w:cstheme="minorHAnsi"/>
          <w:sz w:val="18"/>
          <w:szCs w:val="18"/>
        </w:rPr>
        <w:t>Corenzio</w:t>
      </w:r>
      <w:proofErr w:type="spellEnd"/>
      <w:r w:rsidRPr="0008054C">
        <w:rPr>
          <w:rFonts w:cstheme="minorHAnsi"/>
          <w:sz w:val="18"/>
          <w:szCs w:val="18"/>
        </w:rPr>
        <w:t xml:space="preserve">?), </w:t>
      </w:r>
    </w:p>
    <w:p w14:paraId="1A3E7363" w14:textId="77777777" w:rsidR="00327F3C" w:rsidRPr="0008054C" w:rsidRDefault="00327F3C" w:rsidP="00327F3C">
      <w:pPr>
        <w:ind w:left="360"/>
        <w:jc w:val="both"/>
        <w:rPr>
          <w:rFonts w:cstheme="minorHAnsi"/>
          <w:sz w:val="18"/>
          <w:szCs w:val="18"/>
        </w:rPr>
      </w:pPr>
      <w:r w:rsidRPr="0008054C">
        <w:rPr>
          <w:rFonts w:cstheme="minorHAnsi"/>
          <w:sz w:val="18"/>
          <w:szCs w:val="18"/>
        </w:rPr>
        <w:t xml:space="preserve">Fregio con scudi araldici, </w:t>
      </w:r>
    </w:p>
    <w:p w14:paraId="68DD639F" w14:textId="77777777" w:rsidR="00327F3C" w:rsidRPr="0008054C" w:rsidRDefault="00327F3C" w:rsidP="00327F3C">
      <w:pPr>
        <w:ind w:left="360"/>
        <w:jc w:val="both"/>
        <w:rPr>
          <w:rFonts w:cstheme="minorHAnsi"/>
          <w:sz w:val="18"/>
          <w:szCs w:val="18"/>
        </w:rPr>
      </w:pPr>
      <w:r w:rsidRPr="0008054C">
        <w:rPr>
          <w:rFonts w:cstheme="minorHAnsi"/>
          <w:sz w:val="18"/>
          <w:szCs w:val="18"/>
        </w:rPr>
        <w:t xml:space="preserve">frammento di affresco, </w:t>
      </w:r>
    </w:p>
    <w:p w14:paraId="1043AF9E" w14:textId="77777777" w:rsidR="00327F3C" w:rsidRPr="0008054C" w:rsidRDefault="00327F3C" w:rsidP="00327F3C">
      <w:pPr>
        <w:ind w:left="360"/>
        <w:jc w:val="both"/>
        <w:rPr>
          <w:rFonts w:cstheme="minorHAnsi"/>
          <w:sz w:val="18"/>
          <w:szCs w:val="18"/>
        </w:rPr>
      </w:pPr>
      <w:r w:rsidRPr="0008054C">
        <w:rPr>
          <w:rFonts w:cstheme="minorHAnsi"/>
          <w:sz w:val="18"/>
          <w:szCs w:val="18"/>
        </w:rPr>
        <w:t xml:space="preserve">1622-1629 circa, </w:t>
      </w:r>
    </w:p>
    <w:p w14:paraId="3CBB4009" w14:textId="77777777" w:rsidR="00327F3C" w:rsidRPr="0008054C" w:rsidRDefault="00327F3C" w:rsidP="00327F3C">
      <w:pPr>
        <w:ind w:left="360"/>
        <w:jc w:val="both"/>
        <w:rPr>
          <w:rFonts w:cstheme="minorHAnsi"/>
          <w:sz w:val="18"/>
          <w:szCs w:val="18"/>
        </w:rPr>
      </w:pPr>
      <w:r w:rsidRPr="0008054C">
        <w:rPr>
          <w:rFonts w:cstheme="minorHAnsi"/>
          <w:sz w:val="18"/>
          <w:szCs w:val="18"/>
        </w:rPr>
        <w:t>Palazzo Reale di Napoli</w:t>
      </w:r>
    </w:p>
    <w:p w14:paraId="69657298" w14:textId="77777777" w:rsidR="0008054C" w:rsidRPr="0008054C" w:rsidRDefault="0008054C" w:rsidP="0008054C">
      <w:pPr>
        <w:jc w:val="both"/>
        <w:rPr>
          <w:rFonts w:cstheme="minorHAnsi"/>
          <w:sz w:val="18"/>
          <w:szCs w:val="18"/>
        </w:rPr>
      </w:pPr>
    </w:p>
    <w:p w14:paraId="20672183" w14:textId="6709433D" w:rsidR="00327F3C" w:rsidRPr="0008054C" w:rsidRDefault="00327F3C" w:rsidP="0008054C">
      <w:pPr>
        <w:jc w:val="both"/>
        <w:rPr>
          <w:rFonts w:cstheme="minorHAnsi"/>
          <w:i/>
          <w:iCs/>
        </w:rPr>
      </w:pPr>
      <w:r w:rsidRPr="0008054C">
        <w:rPr>
          <w:rFonts w:cstheme="minorHAnsi"/>
          <w:i/>
          <w:iCs/>
        </w:rPr>
        <w:t>I modellini</w:t>
      </w:r>
    </w:p>
    <w:p w14:paraId="4B45E6BB" w14:textId="2F7D52D1" w:rsidR="00327F3C" w:rsidRPr="0008054C" w:rsidRDefault="00327F3C" w:rsidP="00327F3C">
      <w:pPr>
        <w:ind w:left="360"/>
        <w:jc w:val="both"/>
        <w:rPr>
          <w:rFonts w:cstheme="minorHAnsi"/>
          <w:sz w:val="18"/>
          <w:szCs w:val="18"/>
        </w:rPr>
      </w:pPr>
    </w:p>
    <w:p w14:paraId="50CE2C6C" w14:textId="2F5782E9" w:rsidR="00327F3C" w:rsidRPr="0008054C" w:rsidRDefault="006C299C" w:rsidP="00327F3C">
      <w:pPr>
        <w:ind w:left="360"/>
        <w:jc w:val="both"/>
        <w:rPr>
          <w:rFonts w:cstheme="minorHAnsi"/>
          <w:sz w:val="18"/>
          <w:szCs w:val="18"/>
        </w:rPr>
      </w:pPr>
      <w:r w:rsidRPr="0008054C">
        <w:rPr>
          <w:rFonts w:cstheme="minorHAnsi"/>
          <w:sz w:val="18"/>
          <w:szCs w:val="18"/>
        </w:rPr>
        <w:t xml:space="preserve">Antonio Niccolini, </w:t>
      </w:r>
    </w:p>
    <w:p w14:paraId="3EDE8C21" w14:textId="77777777" w:rsidR="00327F3C" w:rsidRPr="0008054C" w:rsidRDefault="001C6596" w:rsidP="00327F3C">
      <w:pPr>
        <w:ind w:left="360"/>
        <w:jc w:val="both"/>
        <w:rPr>
          <w:rFonts w:cstheme="minorHAnsi"/>
          <w:sz w:val="18"/>
          <w:szCs w:val="18"/>
        </w:rPr>
      </w:pPr>
      <w:r w:rsidRPr="0008054C">
        <w:rPr>
          <w:rFonts w:cstheme="minorHAnsi"/>
          <w:i/>
          <w:iCs/>
          <w:sz w:val="18"/>
          <w:szCs w:val="18"/>
        </w:rPr>
        <w:t>Plastico del Palazzo Reale Nuovo e Vecchio e del Teatro di San Carlo</w:t>
      </w:r>
      <w:r w:rsidR="006C299C" w:rsidRPr="0008054C">
        <w:rPr>
          <w:rFonts w:cstheme="minorHAnsi"/>
          <w:sz w:val="18"/>
          <w:szCs w:val="18"/>
        </w:rPr>
        <w:t xml:space="preserve">, </w:t>
      </w:r>
    </w:p>
    <w:p w14:paraId="315C1305" w14:textId="77777777" w:rsidR="00327F3C" w:rsidRPr="0008054C" w:rsidRDefault="006C299C" w:rsidP="00327F3C">
      <w:pPr>
        <w:ind w:left="360"/>
        <w:jc w:val="both"/>
        <w:rPr>
          <w:rFonts w:cstheme="minorHAnsi"/>
          <w:sz w:val="18"/>
          <w:szCs w:val="18"/>
        </w:rPr>
      </w:pPr>
      <w:r w:rsidRPr="0008054C">
        <w:rPr>
          <w:rFonts w:cstheme="minorHAnsi"/>
          <w:sz w:val="18"/>
          <w:szCs w:val="18"/>
        </w:rPr>
        <w:t>legno e carta dipinti, 18</w:t>
      </w:r>
      <w:r w:rsidR="001C6596" w:rsidRPr="0008054C">
        <w:rPr>
          <w:rFonts w:cstheme="minorHAnsi"/>
          <w:sz w:val="18"/>
          <w:szCs w:val="18"/>
        </w:rPr>
        <w:t>11</w:t>
      </w:r>
      <w:r w:rsidRPr="0008054C">
        <w:rPr>
          <w:rFonts w:cstheme="minorHAnsi"/>
          <w:sz w:val="18"/>
          <w:szCs w:val="18"/>
        </w:rPr>
        <w:t xml:space="preserve">, </w:t>
      </w:r>
    </w:p>
    <w:p w14:paraId="01B226FE" w14:textId="345268FB" w:rsidR="006C299C" w:rsidRPr="0008054C" w:rsidRDefault="006C299C" w:rsidP="00327F3C">
      <w:pPr>
        <w:ind w:left="360"/>
        <w:jc w:val="both"/>
        <w:rPr>
          <w:rFonts w:cstheme="minorHAnsi"/>
          <w:sz w:val="18"/>
          <w:szCs w:val="18"/>
        </w:rPr>
      </w:pPr>
      <w:r w:rsidRPr="0008054C">
        <w:rPr>
          <w:rFonts w:cstheme="minorHAnsi"/>
          <w:sz w:val="18"/>
          <w:szCs w:val="18"/>
        </w:rPr>
        <w:t>Palazzo Reale di Napoli</w:t>
      </w:r>
    </w:p>
    <w:p w14:paraId="2891FECF" w14:textId="77777777" w:rsidR="00327F3C" w:rsidRPr="0008054C" w:rsidRDefault="00327F3C" w:rsidP="00327F3C">
      <w:pPr>
        <w:ind w:left="360"/>
        <w:jc w:val="both"/>
        <w:rPr>
          <w:rFonts w:cstheme="minorHAnsi"/>
          <w:sz w:val="18"/>
          <w:szCs w:val="18"/>
        </w:rPr>
      </w:pPr>
    </w:p>
    <w:p w14:paraId="202DDA1A" w14:textId="77777777" w:rsidR="00327F3C" w:rsidRPr="0008054C" w:rsidRDefault="006C299C" w:rsidP="00327F3C">
      <w:pPr>
        <w:ind w:left="360"/>
        <w:jc w:val="both"/>
        <w:rPr>
          <w:rFonts w:cstheme="minorHAnsi"/>
          <w:sz w:val="18"/>
          <w:szCs w:val="18"/>
        </w:rPr>
      </w:pPr>
      <w:r w:rsidRPr="0008054C">
        <w:rPr>
          <w:rFonts w:cstheme="minorHAnsi"/>
          <w:sz w:val="18"/>
          <w:szCs w:val="18"/>
        </w:rPr>
        <w:t xml:space="preserve">Gaetano Genovese, </w:t>
      </w:r>
    </w:p>
    <w:p w14:paraId="7F4B95BD" w14:textId="77777777" w:rsidR="00327F3C" w:rsidRPr="0008054C" w:rsidRDefault="006C299C" w:rsidP="00327F3C">
      <w:pPr>
        <w:ind w:left="360"/>
        <w:jc w:val="both"/>
        <w:rPr>
          <w:rFonts w:cstheme="minorHAnsi"/>
          <w:i/>
          <w:iCs/>
          <w:sz w:val="18"/>
          <w:szCs w:val="18"/>
        </w:rPr>
      </w:pPr>
      <w:r w:rsidRPr="0008054C">
        <w:rPr>
          <w:rFonts w:cstheme="minorHAnsi"/>
          <w:i/>
          <w:iCs/>
          <w:sz w:val="18"/>
          <w:szCs w:val="18"/>
        </w:rPr>
        <w:t>Modello per la fontana</w:t>
      </w:r>
    </w:p>
    <w:p w14:paraId="2F0F1F7D" w14:textId="6276B6B1" w:rsidR="00327F3C" w:rsidRPr="0008054C" w:rsidRDefault="006C299C" w:rsidP="00327F3C">
      <w:pPr>
        <w:ind w:left="360"/>
        <w:jc w:val="both"/>
        <w:rPr>
          <w:rFonts w:cstheme="minorHAnsi"/>
          <w:sz w:val="18"/>
          <w:szCs w:val="18"/>
        </w:rPr>
      </w:pPr>
      <w:r w:rsidRPr="0008054C">
        <w:rPr>
          <w:rFonts w:cstheme="minorHAnsi"/>
          <w:i/>
          <w:iCs/>
          <w:sz w:val="18"/>
          <w:szCs w:val="18"/>
        </w:rPr>
        <w:t xml:space="preserve"> </w:t>
      </w:r>
      <w:r w:rsidR="00BC0552" w:rsidRPr="0008054C">
        <w:rPr>
          <w:rFonts w:cstheme="minorHAnsi"/>
          <w:i/>
          <w:iCs/>
          <w:sz w:val="18"/>
          <w:szCs w:val="18"/>
        </w:rPr>
        <w:t>n</w:t>
      </w:r>
      <w:r w:rsidRPr="0008054C">
        <w:rPr>
          <w:rFonts w:cstheme="minorHAnsi"/>
          <w:i/>
          <w:iCs/>
          <w:sz w:val="18"/>
          <w:szCs w:val="18"/>
        </w:rPr>
        <w:t>el Cortile d’Onore</w:t>
      </w:r>
      <w:r w:rsidR="00BC0552" w:rsidRPr="0008054C">
        <w:rPr>
          <w:rFonts w:cstheme="minorHAnsi"/>
          <w:i/>
          <w:iCs/>
          <w:sz w:val="18"/>
          <w:szCs w:val="18"/>
        </w:rPr>
        <w:t xml:space="preserve"> di Palazzo Reale</w:t>
      </w:r>
      <w:r w:rsidRPr="0008054C">
        <w:rPr>
          <w:rFonts w:cstheme="minorHAnsi"/>
          <w:sz w:val="18"/>
          <w:szCs w:val="18"/>
        </w:rPr>
        <w:t xml:space="preserve">, </w:t>
      </w:r>
    </w:p>
    <w:p w14:paraId="4A3FC31E" w14:textId="0B2D28B3" w:rsidR="00327F3C" w:rsidRPr="0008054C" w:rsidRDefault="006C299C" w:rsidP="00327F3C">
      <w:pPr>
        <w:ind w:left="360"/>
        <w:jc w:val="both"/>
        <w:rPr>
          <w:rFonts w:cstheme="minorHAnsi"/>
          <w:sz w:val="18"/>
          <w:szCs w:val="18"/>
        </w:rPr>
      </w:pPr>
      <w:r w:rsidRPr="0008054C">
        <w:rPr>
          <w:rFonts w:cstheme="minorHAnsi"/>
          <w:sz w:val="18"/>
          <w:szCs w:val="18"/>
        </w:rPr>
        <w:t>legno, carta e tempera, 18</w:t>
      </w:r>
      <w:r w:rsidR="00BC0552" w:rsidRPr="0008054C">
        <w:rPr>
          <w:rFonts w:cstheme="minorHAnsi"/>
          <w:sz w:val="18"/>
          <w:szCs w:val="18"/>
        </w:rPr>
        <w:t>39 circa</w:t>
      </w:r>
      <w:r w:rsidRPr="0008054C">
        <w:rPr>
          <w:rFonts w:cstheme="minorHAnsi"/>
          <w:sz w:val="18"/>
          <w:szCs w:val="18"/>
        </w:rPr>
        <w:t xml:space="preserve">, </w:t>
      </w:r>
    </w:p>
    <w:p w14:paraId="2A8EA040" w14:textId="743226DB" w:rsidR="006C299C" w:rsidRPr="0008054C" w:rsidRDefault="006C299C" w:rsidP="00327F3C">
      <w:pPr>
        <w:ind w:left="360"/>
        <w:jc w:val="both"/>
        <w:rPr>
          <w:rFonts w:cstheme="minorHAnsi"/>
          <w:sz w:val="18"/>
          <w:szCs w:val="18"/>
        </w:rPr>
      </w:pPr>
      <w:r w:rsidRPr="0008054C">
        <w:rPr>
          <w:rFonts w:cstheme="minorHAnsi"/>
          <w:sz w:val="18"/>
          <w:szCs w:val="18"/>
        </w:rPr>
        <w:t>Palazzo Reale di Napol</w:t>
      </w:r>
      <w:r w:rsidR="00327F3C" w:rsidRPr="0008054C">
        <w:rPr>
          <w:rFonts w:cstheme="minorHAnsi"/>
          <w:sz w:val="18"/>
          <w:szCs w:val="18"/>
        </w:rPr>
        <w:t>i</w:t>
      </w:r>
    </w:p>
    <w:p w14:paraId="43099A71" w14:textId="77777777" w:rsidR="00327F3C" w:rsidRPr="0008054C" w:rsidRDefault="00327F3C" w:rsidP="00327F3C">
      <w:pPr>
        <w:ind w:left="360"/>
        <w:jc w:val="both"/>
        <w:rPr>
          <w:rFonts w:cstheme="minorHAnsi"/>
          <w:sz w:val="18"/>
          <w:szCs w:val="18"/>
        </w:rPr>
      </w:pPr>
    </w:p>
    <w:p w14:paraId="49B5AF8C" w14:textId="77777777" w:rsidR="00327F3C" w:rsidRPr="0008054C" w:rsidRDefault="006C299C" w:rsidP="00327F3C">
      <w:pPr>
        <w:ind w:left="360"/>
        <w:jc w:val="both"/>
        <w:rPr>
          <w:rFonts w:cstheme="minorHAnsi"/>
          <w:sz w:val="18"/>
          <w:szCs w:val="18"/>
        </w:rPr>
      </w:pPr>
      <w:r w:rsidRPr="0008054C">
        <w:rPr>
          <w:rFonts w:cstheme="minorHAnsi"/>
          <w:sz w:val="18"/>
          <w:szCs w:val="18"/>
        </w:rPr>
        <w:t xml:space="preserve">Gaetano Genovese, </w:t>
      </w:r>
    </w:p>
    <w:p w14:paraId="0D7E3E51" w14:textId="77777777" w:rsidR="00327F3C" w:rsidRPr="0008054C" w:rsidRDefault="006C299C" w:rsidP="00327F3C">
      <w:pPr>
        <w:ind w:left="360"/>
        <w:jc w:val="both"/>
        <w:rPr>
          <w:rFonts w:cstheme="minorHAnsi"/>
          <w:sz w:val="18"/>
          <w:szCs w:val="18"/>
        </w:rPr>
      </w:pPr>
      <w:r w:rsidRPr="0008054C">
        <w:rPr>
          <w:rFonts w:cstheme="minorHAnsi"/>
          <w:i/>
          <w:iCs/>
          <w:sz w:val="18"/>
          <w:szCs w:val="18"/>
        </w:rPr>
        <w:t>Modello della Scala Grande</w:t>
      </w:r>
      <w:r w:rsidR="00082FDE" w:rsidRPr="0008054C">
        <w:rPr>
          <w:rFonts w:cstheme="minorHAnsi"/>
          <w:i/>
          <w:iCs/>
          <w:sz w:val="18"/>
          <w:szCs w:val="18"/>
        </w:rPr>
        <w:t xml:space="preserve"> e del nuovo porticato</w:t>
      </w:r>
      <w:r w:rsidRPr="0008054C">
        <w:rPr>
          <w:rFonts w:cstheme="minorHAnsi"/>
          <w:i/>
          <w:iCs/>
          <w:sz w:val="18"/>
          <w:szCs w:val="18"/>
        </w:rPr>
        <w:t xml:space="preserve"> di Palazzo Reale</w:t>
      </w:r>
      <w:r w:rsidRPr="0008054C">
        <w:rPr>
          <w:rFonts w:cstheme="minorHAnsi"/>
          <w:sz w:val="18"/>
          <w:szCs w:val="18"/>
        </w:rPr>
        <w:t xml:space="preserve">, </w:t>
      </w:r>
    </w:p>
    <w:p w14:paraId="3198B32F" w14:textId="77777777" w:rsidR="00327F3C" w:rsidRPr="0008054C" w:rsidRDefault="006C299C" w:rsidP="00327F3C">
      <w:pPr>
        <w:ind w:left="360"/>
        <w:jc w:val="both"/>
        <w:rPr>
          <w:rFonts w:cstheme="minorHAnsi"/>
          <w:sz w:val="18"/>
          <w:szCs w:val="18"/>
        </w:rPr>
      </w:pPr>
      <w:r w:rsidRPr="0008054C">
        <w:rPr>
          <w:rFonts w:cstheme="minorHAnsi"/>
          <w:sz w:val="18"/>
          <w:szCs w:val="18"/>
        </w:rPr>
        <w:t>legno, carta gesso e tempera, 18</w:t>
      </w:r>
      <w:r w:rsidR="00082FDE" w:rsidRPr="0008054C">
        <w:rPr>
          <w:rFonts w:cstheme="minorHAnsi"/>
          <w:sz w:val="18"/>
          <w:szCs w:val="18"/>
        </w:rPr>
        <w:t>39 circa</w:t>
      </w:r>
      <w:r w:rsidRPr="0008054C">
        <w:rPr>
          <w:rFonts w:cstheme="minorHAnsi"/>
          <w:sz w:val="18"/>
          <w:szCs w:val="18"/>
        </w:rPr>
        <w:t xml:space="preserve">, </w:t>
      </w:r>
    </w:p>
    <w:p w14:paraId="3CA67B66" w14:textId="4A1EEC23" w:rsidR="006C299C" w:rsidRPr="0008054C" w:rsidRDefault="006C299C" w:rsidP="00327F3C">
      <w:pPr>
        <w:ind w:left="360"/>
        <w:jc w:val="both"/>
        <w:rPr>
          <w:rFonts w:cstheme="minorHAnsi"/>
          <w:sz w:val="18"/>
          <w:szCs w:val="18"/>
        </w:rPr>
      </w:pPr>
      <w:r w:rsidRPr="0008054C">
        <w:rPr>
          <w:rFonts w:cstheme="minorHAnsi"/>
          <w:sz w:val="18"/>
          <w:szCs w:val="18"/>
        </w:rPr>
        <w:t>Palazzo Reale di Napoli</w:t>
      </w:r>
    </w:p>
    <w:p w14:paraId="1F55E14B" w14:textId="77777777" w:rsidR="00327F3C" w:rsidRPr="0008054C" w:rsidRDefault="00327F3C" w:rsidP="00327F3C">
      <w:pPr>
        <w:ind w:left="360"/>
        <w:jc w:val="both"/>
        <w:rPr>
          <w:rFonts w:cstheme="minorHAnsi"/>
          <w:sz w:val="18"/>
          <w:szCs w:val="18"/>
        </w:rPr>
      </w:pPr>
    </w:p>
    <w:p w14:paraId="64D997C7" w14:textId="77777777" w:rsidR="00327F3C" w:rsidRPr="0008054C" w:rsidRDefault="006C299C" w:rsidP="00327F3C">
      <w:pPr>
        <w:ind w:left="360"/>
        <w:jc w:val="both"/>
        <w:rPr>
          <w:rFonts w:cstheme="minorHAnsi"/>
          <w:sz w:val="18"/>
          <w:szCs w:val="18"/>
        </w:rPr>
      </w:pPr>
      <w:r w:rsidRPr="0008054C">
        <w:rPr>
          <w:rFonts w:cstheme="minorHAnsi"/>
          <w:sz w:val="18"/>
          <w:szCs w:val="18"/>
        </w:rPr>
        <w:t xml:space="preserve">Gaetano Genovese, </w:t>
      </w:r>
    </w:p>
    <w:p w14:paraId="4D7AFD5B" w14:textId="77777777" w:rsidR="00327F3C" w:rsidRPr="0008054C" w:rsidRDefault="006C299C" w:rsidP="00327F3C">
      <w:pPr>
        <w:ind w:left="360"/>
        <w:jc w:val="both"/>
        <w:rPr>
          <w:rFonts w:cstheme="minorHAnsi"/>
          <w:sz w:val="18"/>
          <w:szCs w:val="18"/>
        </w:rPr>
      </w:pPr>
      <w:r w:rsidRPr="0008054C">
        <w:rPr>
          <w:rFonts w:cstheme="minorHAnsi"/>
          <w:i/>
          <w:iCs/>
          <w:sz w:val="18"/>
          <w:szCs w:val="18"/>
        </w:rPr>
        <w:t>Modello della sala a T di Palazzo Reale</w:t>
      </w:r>
      <w:r w:rsidRPr="0008054C">
        <w:rPr>
          <w:rFonts w:cstheme="minorHAnsi"/>
          <w:sz w:val="18"/>
          <w:szCs w:val="18"/>
        </w:rPr>
        <w:t>,</w:t>
      </w:r>
    </w:p>
    <w:p w14:paraId="4975C45F" w14:textId="77777777" w:rsidR="00327F3C" w:rsidRPr="0008054C" w:rsidRDefault="006C299C" w:rsidP="00327F3C">
      <w:pPr>
        <w:ind w:left="360"/>
        <w:jc w:val="both"/>
        <w:rPr>
          <w:rFonts w:cstheme="minorHAnsi"/>
          <w:sz w:val="18"/>
          <w:szCs w:val="18"/>
        </w:rPr>
      </w:pPr>
      <w:r w:rsidRPr="0008054C">
        <w:rPr>
          <w:rFonts w:cstheme="minorHAnsi"/>
          <w:sz w:val="18"/>
          <w:szCs w:val="18"/>
        </w:rPr>
        <w:t xml:space="preserve"> legno, carta, gesso e tempera, 18</w:t>
      </w:r>
      <w:r w:rsidR="00BC0552" w:rsidRPr="0008054C">
        <w:rPr>
          <w:rFonts w:cstheme="minorHAnsi"/>
          <w:sz w:val="18"/>
          <w:szCs w:val="18"/>
        </w:rPr>
        <w:t>39 circa</w:t>
      </w:r>
      <w:r w:rsidRPr="0008054C">
        <w:rPr>
          <w:rFonts w:cstheme="minorHAnsi"/>
          <w:sz w:val="18"/>
          <w:szCs w:val="18"/>
        </w:rPr>
        <w:t xml:space="preserve">, </w:t>
      </w:r>
    </w:p>
    <w:p w14:paraId="59D8DD78" w14:textId="02567291" w:rsidR="006C299C" w:rsidRPr="0008054C" w:rsidRDefault="006C299C" w:rsidP="00327F3C">
      <w:pPr>
        <w:ind w:left="360"/>
        <w:jc w:val="both"/>
        <w:rPr>
          <w:rFonts w:cstheme="minorHAnsi"/>
          <w:sz w:val="18"/>
          <w:szCs w:val="18"/>
        </w:rPr>
      </w:pPr>
      <w:r w:rsidRPr="0008054C">
        <w:rPr>
          <w:rFonts w:cstheme="minorHAnsi"/>
          <w:sz w:val="18"/>
          <w:szCs w:val="18"/>
        </w:rPr>
        <w:t>Palazzo Reale di Napoli</w:t>
      </w:r>
    </w:p>
    <w:p w14:paraId="47E5B7FE" w14:textId="53B82D8B" w:rsidR="00896E43" w:rsidRPr="0008054C" w:rsidRDefault="00896E43" w:rsidP="00327F3C">
      <w:pPr>
        <w:jc w:val="both"/>
        <w:rPr>
          <w:rFonts w:cstheme="minorHAnsi"/>
          <w:sz w:val="18"/>
          <w:szCs w:val="18"/>
        </w:rPr>
      </w:pPr>
    </w:p>
    <w:p w14:paraId="5BB81EB6" w14:textId="77777777" w:rsidR="0008054C" w:rsidRPr="0008054C" w:rsidRDefault="0008054C" w:rsidP="00327F3C">
      <w:pPr>
        <w:jc w:val="both"/>
        <w:rPr>
          <w:rFonts w:cstheme="minorHAnsi"/>
          <w:sz w:val="18"/>
          <w:szCs w:val="18"/>
        </w:rPr>
      </w:pPr>
    </w:p>
    <w:p w14:paraId="6FB52BD8" w14:textId="022D7123" w:rsidR="006C299C" w:rsidRPr="0008054C" w:rsidRDefault="006C299C" w:rsidP="0008054C">
      <w:pPr>
        <w:jc w:val="both"/>
        <w:rPr>
          <w:rFonts w:cstheme="minorHAnsi"/>
        </w:rPr>
      </w:pPr>
      <w:r w:rsidRPr="0008054C">
        <w:rPr>
          <w:rFonts w:cstheme="minorHAnsi"/>
        </w:rPr>
        <w:t>I busti</w:t>
      </w:r>
    </w:p>
    <w:p w14:paraId="245A04BD" w14:textId="77777777" w:rsidR="00327F3C" w:rsidRPr="0008054C" w:rsidRDefault="00327F3C" w:rsidP="00327F3C">
      <w:pPr>
        <w:ind w:left="360"/>
        <w:jc w:val="both"/>
        <w:rPr>
          <w:rFonts w:cstheme="minorHAnsi"/>
          <w:sz w:val="18"/>
          <w:szCs w:val="18"/>
        </w:rPr>
      </w:pPr>
    </w:p>
    <w:p w14:paraId="536BF25D" w14:textId="77777777" w:rsidR="00327F3C" w:rsidRPr="0008054C" w:rsidRDefault="003B7D67" w:rsidP="00327F3C">
      <w:pPr>
        <w:ind w:left="360"/>
        <w:jc w:val="both"/>
        <w:rPr>
          <w:rFonts w:cstheme="minorHAnsi"/>
          <w:sz w:val="18"/>
          <w:szCs w:val="18"/>
        </w:rPr>
      </w:pPr>
      <w:r w:rsidRPr="0008054C">
        <w:rPr>
          <w:rFonts w:cstheme="minorHAnsi"/>
          <w:sz w:val="18"/>
          <w:szCs w:val="18"/>
        </w:rPr>
        <w:t xml:space="preserve">Cincinnato </w:t>
      </w:r>
      <w:proofErr w:type="spellStart"/>
      <w:r w:rsidRPr="0008054C">
        <w:rPr>
          <w:rFonts w:cstheme="minorHAnsi"/>
          <w:sz w:val="18"/>
          <w:szCs w:val="18"/>
        </w:rPr>
        <w:t>Baruzzi</w:t>
      </w:r>
      <w:proofErr w:type="spellEnd"/>
      <w:r w:rsidRPr="0008054C">
        <w:rPr>
          <w:rFonts w:cstheme="minorHAnsi"/>
          <w:sz w:val="18"/>
          <w:szCs w:val="18"/>
        </w:rPr>
        <w:t>,</w:t>
      </w:r>
      <w:r w:rsidR="006C299C" w:rsidRPr="0008054C">
        <w:rPr>
          <w:rFonts w:cstheme="minorHAnsi"/>
          <w:sz w:val="18"/>
          <w:szCs w:val="18"/>
        </w:rPr>
        <w:t xml:space="preserve"> </w:t>
      </w:r>
    </w:p>
    <w:p w14:paraId="2C745A8F" w14:textId="77777777" w:rsidR="00327F3C" w:rsidRPr="0008054C" w:rsidRDefault="006C299C" w:rsidP="00327F3C">
      <w:pPr>
        <w:ind w:left="360"/>
        <w:jc w:val="both"/>
        <w:rPr>
          <w:rFonts w:cstheme="minorHAnsi"/>
          <w:sz w:val="18"/>
          <w:szCs w:val="18"/>
        </w:rPr>
      </w:pPr>
      <w:r w:rsidRPr="0008054C">
        <w:rPr>
          <w:rFonts w:cstheme="minorHAnsi"/>
          <w:i/>
          <w:iCs/>
          <w:sz w:val="18"/>
          <w:szCs w:val="18"/>
        </w:rPr>
        <w:t>Ritratto di Vittorio Emanuele II</w:t>
      </w:r>
      <w:r w:rsidR="003B7D67" w:rsidRPr="0008054C">
        <w:rPr>
          <w:rFonts w:cstheme="minorHAnsi"/>
          <w:i/>
          <w:iCs/>
          <w:sz w:val="18"/>
          <w:szCs w:val="18"/>
        </w:rPr>
        <w:t xml:space="preserve"> di Savoia</w:t>
      </w:r>
      <w:r w:rsidRPr="0008054C">
        <w:rPr>
          <w:rFonts w:cstheme="minorHAnsi"/>
          <w:sz w:val="18"/>
          <w:szCs w:val="18"/>
        </w:rPr>
        <w:t>,</w:t>
      </w:r>
    </w:p>
    <w:p w14:paraId="7DB9B14C" w14:textId="77777777" w:rsidR="00327F3C" w:rsidRPr="0008054C" w:rsidRDefault="006C299C" w:rsidP="00327F3C">
      <w:pPr>
        <w:ind w:left="360"/>
        <w:jc w:val="both"/>
        <w:rPr>
          <w:rFonts w:cstheme="minorHAnsi"/>
          <w:sz w:val="18"/>
          <w:szCs w:val="18"/>
        </w:rPr>
      </w:pPr>
      <w:r w:rsidRPr="0008054C">
        <w:rPr>
          <w:rFonts w:cstheme="minorHAnsi"/>
          <w:sz w:val="18"/>
          <w:szCs w:val="18"/>
        </w:rPr>
        <w:t xml:space="preserve"> marmo, </w:t>
      </w:r>
      <w:r w:rsidR="003B7D67" w:rsidRPr="0008054C">
        <w:rPr>
          <w:rFonts w:cstheme="minorHAnsi"/>
          <w:sz w:val="18"/>
          <w:szCs w:val="18"/>
        </w:rPr>
        <w:t>1860</w:t>
      </w:r>
      <w:r w:rsidRPr="0008054C">
        <w:rPr>
          <w:rFonts w:cstheme="minorHAnsi"/>
          <w:sz w:val="18"/>
          <w:szCs w:val="18"/>
        </w:rPr>
        <w:t xml:space="preserve">, </w:t>
      </w:r>
    </w:p>
    <w:p w14:paraId="3D8E6F88" w14:textId="250D0524" w:rsidR="006C299C" w:rsidRPr="0008054C" w:rsidRDefault="006C299C" w:rsidP="00327F3C">
      <w:pPr>
        <w:ind w:left="360"/>
        <w:jc w:val="both"/>
        <w:rPr>
          <w:rFonts w:cstheme="minorHAnsi"/>
          <w:sz w:val="18"/>
          <w:szCs w:val="18"/>
        </w:rPr>
      </w:pPr>
      <w:r w:rsidRPr="0008054C">
        <w:rPr>
          <w:rFonts w:cstheme="minorHAnsi"/>
          <w:sz w:val="18"/>
          <w:szCs w:val="18"/>
        </w:rPr>
        <w:t>Palazzo Reale di Napoli</w:t>
      </w:r>
    </w:p>
    <w:p w14:paraId="7F8B0F04" w14:textId="77777777" w:rsidR="00327F3C" w:rsidRPr="0008054C" w:rsidRDefault="00327F3C" w:rsidP="00327F3C">
      <w:pPr>
        <w:ind w:left="360"/>
        <w:jc w:val="both"/>
        <w:rPr>
          <w:rFonts w:cstheme="minorHAnsi"/>
          <w:sz w:val="18"/>
          <w:szCs w:val="18"/>
        </w:rPr>
      </w:pPr>
    </w:p>
    <w:p w14:paraId="6EC5B239" w14:textId="77777777" w:rsidR="00327F3C" w:rsidRPr="0008054C" w:rsidRDefault="003B7D67" w:rsidP="00327F3C">
      <w:pPr>
        <w:ind w:left="360"/>
        <w:jc w:val="both"/>
        <w:rPr>
          <w:rFonts w:cstheme="minorHAnsi"/>
          <w:sz w:val="18"/>
          <w:szCs w:val="18"/>
        </w:rPr>
      </w:pPr>
      <w:r w:rsidRPr="0008054C">
        <w:rPr>
          <w:rFonts w:cstheme="minorHAnsi"/>
          <w:sz w:val="18"/>
          <w:szCs w:val="18"/>
        </w:rPr>
        <w:t>Giovanni Pandiani,</w:t>
      </w:r>
    </w:p>
    <w:p w14:paraId="5BD4B1D9" w14:textId="77777777" w:rsidR="00327F3C" w:rsidRPr="0008054C" w:rsidRDefault="003B7D67" w:rsidP="00327F3C">
      <w:pPr>
        <w:ind w:left="360"/>
        <w:jc w:val="both"/>
        <w:rPr>
          <w:rFonts w:cstheme="minorHAnsi"/>
          <w:sz w:val="18"/>
          <w:szCs w:val="18"/>
        </w:rPr>
      </w:pPr>
      <w:r w:rsidRPr="0008054C">
        <w:rPr>
          <w:rFonts w:cstheme="minorHAnsi"/>
          <w:sz w:val="18"/>
          <w:szCs w:val="18"/>
        </w:rPr>
        <w:t xml:space="preserve"> </w:t>
      </w:r>
      <w:r w:rsidRPr="0008054C">
        <w:rPr>
          <w:rFonts w:cstheme="minorHAnsi"/>
          <w:i/>
          <w:iCs/>
          <w:sz w:val="18"/>
          <w:szCs w:val="18"/>
        </w:rPr>
        <w:t>Ritratto di Margherita di Savoia</w:t>
      </w:r>
      <w:r w:rsidRPr="0008054C">
        <w:rPr>
          <w:rFonts w:cstheme="minorHAnsi"/>
          <w:sz w:val="18"/>
          <w:szCs w:val="18"/>
        </w:rPr>
        <w:t xml:space="preserve">, </w:t>
      </w:r>
    </w:p>
    <w:p w14:paraId="48B3EB52" w14:textId="14CBFD99" w:rsidR="003B7D67" w:rsidRPr="0008054C" w:rsidRDefault="003B7D67" w:rsidP="00327F3C">
      <w:pPr>
        <w:ind w:left="360"/>
        <w:jc w:val="both"/>
        <w:rPr>
          <w:rFonts w:cstheme="minorHAnsi"/>
          <w:sz w:val="18"/>
          <w:szCs w:val="18"/>
        </w:rPr>
      </w:pPr>
      <w:r w:rsidRPr="0008054C">
        <w:rPr>
          <w:rFonts w:cstheme="minorHAnsi"/>
          <w:sz w:val="18"/>
          <w:szCs w:val="18"/>
        </w:rPr>
        <w:t>marmo, 1868, Palazzo Reale di Napoli</w:t>
      </w:r>
    </w:p>
    <w:p w14:paraId="70CC94D8" w14:textId="77777777" w:rsidR="00327F3C" w:rsidRPr="0008054C" w:rsidRDefault="00327F3C" w:rsidP="00327F3C">
      <w:pPr>
        <w:ind w:left="360"/>
        <w:jc w:val="both"/>
        <w:rPr>
          <w:rFonts w:cstheme="minorHAnsi"/>
          <w:sz w:val="18"/>
          <w:szCs w:val="18"/>
        </w:rPr>
      </w:pPr>
    </w:p>
    <w:p w14:paraId="709EF38B" w14:textId="77777777" w:rsidR="00327F3C" w:rsidRPr="0008054C" w:rsidRDefault="006C299C" w:rsidP="00327F3C">
      <w:pPr>
        <w:ind w:left="360"/>
        <w:jc w:val="both"/>
        <w:rPr>
          <w:rFonts w:cstheme="minorHAnsi"/>
          <w:sz w:val="18"/>
          <w:szCs w:val="18"/>
        </w:rPr>
      </w:pPr>
      <w:r w:rsidRPr="0008054C">
        <w:rPr>
          <w:rFonts w:cstheme="minorHAnsi"/>
          <w:sz w:val="18"/>
          <w:szCs w:val="18"/>
        </w:rPr>
        <w:t xml:space="preserve">Ignoto, </w:t>
      </w:r>
      <w:r w:rsidRPr="0008054C">
        <w:rPr>
          <w:rFonts w:cstheme="minorHAnsi"/>
          <w:i/>
          <w:iCs/>
          <w:sz w:val="18"/>
          <w:szCs w:val="18"/>
        </w:rPr>
        <w:t>Ritratto di Umberto I di Savoia</w:t>
      </w:r>
      <w:r w:rsidRPr="0008054C">
        <w:rPr>
          <w:rFonts w:cstheme="minorHAnsi"/>
          <w:sz w:val="18"/>
          <w:szCs w:val="18"/>
        </w:rPr>
        <w:t xml:space="preserve">, </w:t>
      </w:r>
    </w:p>
    <w:p w14:paraId="67024E7D" w14:textId="5E8A0998" w:rsidR="00327F3C" w:rsidRPr="0008054C" w:rsidRDefault="006C299C" w:rsidP="00327F3C">
      <w:pPr>
        <w:ind w:left="360"/>
        <w:jc w:val="both"/>
        <w:rPr>
          <w:rFonts w:cstheme="minorHAnsi"/>
          <w:sz w:val="18"/>
          <w:szCs w:val="18"/>
        </w:rPr>
      </w:pPr>
      <w:r w:rsidRPr="0008054C">
        <w:rPr>
          <w:rFonts w:cstheme="minorHAnsi"/>
          <w:sz w:val="18"/>
          <w:szCs w:val="18"/>
        </w:rPr>
        <w:t xml:space="preserve">marmo, fine sec. XIX, </w:t>
      </w:r>
    </w:p>
    <w:p w14:paraId="1C597FF0" w14:textId="1CF207D8" w:rsidR="006C299C" w:rsidRPr="0008054C" w:rsidRDefault="006C299C" w:rsidP="00327F3C">
      <w:pPr>
        <w:ind w:left="360"/>
        <w:jc w:val="both"/>
        <w:rPr>
          <w:rFonts w:cstheme="minorHAnsi"/>
          <w:sz w:val="18"/>
          <w:szCs w:val="18"/>
        </w:rPr>
      </w:pPr>
      <w:r w:rsidRPr="0008054C">
        <w:rPr>
          <w:rFonts w:cstheme="minorHAnsi"/>
          <w:sz w:val="18"/>
          <w:szCs w:val="18"/>
        </w:rPr>
        <w:t>Palazzo Reale di Napoli</w:t>
      </w:r>
    </w:p>
    <w:p w14:paraId="0C23B620" w14:textId="77777777" w:rsidR="00327F3C" w:rsidRPr="0008054C" w:rsidRDefault="00327F3C" w:rsidP="00327F3C">
      <w:pPr>
        <w:ind w:left="360"/>
        <w:jc w:val="both"/>
        <w:rPr>
          <w:rFonts w:cstheme="minorHAnsi"/>
          <w:sz w:val="18"/>
          <w:szCs w:val="18"/>
        </w:rPr>
      </w:pPr>
    </w:p>
    <w:p w14:paraId="783894E4" w14:textId="77777777" w:rsidR="00327F3C" w:rsidRPr="0008054C" w:rsidRDefault="006C299C" w:rsidP="00327F3C">
      <w:pPr>
        <w:ind w:left="360"/>
        <w:jc w:val="both"/>
        <w:rPr>
          <w:rFonts w:cstheme="minorHAnsi"/>
          <w:sz w:val="18"/>
          <w:szCs w:val="18"/>
        </w:rPr>
      </w:pPr>
      <w:r w:rsidRPr="0008054C">
        <w:rPr>
          <w:rFonts w:cstheme="minorHAnsi"/>
          <w:sz w:val="18"/>
          <w:szCs w:val="18"/>
        </w:rPr>
        <w:t xml:space="preserve">Ignoto, </w:t>
      </w:r>
    </w:p>
    <w:p w14:paraId="37A26C25" w14:textId="04241B51" w:rsidR="00327F3C" w:rsidRPr="0008054C" w:rsidRDefault="006C299C" w:rsidP="00327F3C">
      <w:pPr>
        <w:ind w:left="360"/>
        <w:jc w:val="both"/>
        <w:rPr>
          <w:rFonts w:cstheme="minorHAnsi"/>
          <w:sz w:val="18"/>
          <w:szCs w:val="18"/>
        </w:rPr>
      </w:pPr>
      <w:r w:rsidRPr="0008054C">
        <w:rPr>
          <w:rFonts w:cstheme="minorHAnsi"/>
          <w:i/>
          <w:iCs/>
          <w:sz w:val="18"/>
          <w:szCs w:val="18"/>
        </w:rPr>
        <w:t>Ritratto di Vittorio Emanuele III</w:t>
      </w:r>
      <w:r w:rsidR="003B7D67" w:rsidRPr="0008054C">
        <w:rPr>
          <w:rFonts w:cstheme="minorHAnsi"/>
          <w:i/>
          <w:iCs/>
          <w:sz w:val="18"/>
          <w:szCs w:val="18"/>
        </w:rPr>
        <w:t xml:space="preserve"> di Savoia</w:t>
      </w:r>
      <w:r w:rsidRPr="0008054C">
        <w:rPr>
          <w:rFonts w:cstheme="minorHAnsi"/>
          <w:sz w:val="18"/>
          <w:szCs w:val="18"/>
        </w:rPr>
        <w:t xml:space="preserve">, </w:t>
      </w:r>
    </w:p>
    <w:p w14:paraId="57E77A40" w14:textId="77777777" w:rsidR="00327F3C" w:rsidRPr="0008054C" w:rsidRDefault="006C299C" w:rsidP="00327F3C">
      <w:pPr>
        <w:ind w:left="360"/>
        <w:jc w:val="both"/>
        <w:rPr>
          <w:rFonts w:cstheme="minorHAnsi"/>
          <w:sz w:val="18"/>
          <w:szCs w:val="18"/>
        </w:rPr>
      </w:pPr>
      <w:r w:rsidRPr="0008054C">
        <w:rPr>
          <w:rFonts w:cstheme="minorHAnsi"/>
          <w:sz w:val="18"/>
          <w:szCs w:val="18"/>
        </w:rPr>
        <w:t xml:space="preserve">marmo, inizio sec. XX, </w:t>
      </w:r>
    </w:p>
    <w:p w14:paraId="308DD143" w14:textId="6649C9AE" w:rsidR="006C299C" w:rsidRPr="0008054C" w:rsidRDefault="006C299C" w:rsidP="00327F3C">
      <w:pPr>
        <w:ind w:left="360"/>
        <w:jc w:val="both"/>
        <w:rPr>
          <w:rFonts w:cstheme="minorHAnsi"/>
          <w:sz w:val="18"/>
          <w:szCs w:val="18"/>
        </w:rPr>
      </w:pPr>
      <w:r w:rsidRPr="0008054C">
        <w:rPr>
          <w:rFonts w:cstheme="minorHAnsi"/>
          <w:sz w:val="18"/>
          <w:szCs w:val="18"/>
        </w:rPr>
        <w:t>Palazzo Reale di Napoli</w:t>
      </w:r>
    </w:p>
    <w:p w14:paraId="37CB0FA6" w14:textId="77777777" w:rsidR="00327F3C" w:rsidRPr="0008054C" w:rsidRDefault="00327F3C" w:rsidP="00327F3C">
      <w:pPr>
        <w:ind w:left="360"/>
        <w:jc w:val="both"/>
        <w:rPr>
          <w:rFonts w:cstheme="minorHAnsi"/>
          <w:sz w:val="18"/>
          <w:szCs w:val="18"/>
        </w:rPr>
      </w:pPr>
    </w:p>
    <w:p w14:paraId="0EB37525" w14:textId="77777777" w:rsidR="00327F3C" w:rsidRPr="0008054C" w:rsidRDefault="003B7D67" w:rsidP="00327F3C">
      <w:pPr>
        <w:ind w:left="360"/>
        <w:jc w:val="both"/>
        <w:rPr>
          <w:rFonts w:cstheme="minorHAnsi"/>
          <w:sz w:val="18"/>
          <w:szCs w:val="18"/>
        </w:rPr>
      </w:pPr>
      <w:r w:rsidRPr="0008054C">
        <w:rPr>
          <w:rFonts w:cstheme="minorHAnsi"/>
          <w:sz w:val="18"/>
          <w:szCs w:val="18"/>
        </w:rPr>
        <w:t xml:space="preserve">Ignoto, </w:t>
      </w:r>
    </w:p>
    <w:p w14:paraId="775B226A" w14:textId="77777777" w:rsidR="00327F3C" w:rsidRPr="0008054C" w:rsidRDefault="003B7D67" w:rsidP="00327F3C">
      <w:pPr>
        <w:ind w:left="360"/>
        <w:jc w:val="both"/>
        <w:rPr>
          <w:rFonts w:cstheme="minorHAnsi"/>
          <w:i/>
          <w:iCs/>
          <w:sz w:val="18"/>
          <w:szCs w:val="18"/>
        </w:rPr>
      </w:pPr>
      <w:r w:rsidRPr="0008054C">
        <w:rPr>
          <w:rFonts w:cstheme="minorHAnsi"/>
          <w:i/>
          <w:iCs/>
          <w:sz w:val="18"/>
          <w:szCs w:val="18"/>
        </w:rPr>
        <w:t xml:space="preserve">Ritratto di Elena di Montenegro, </w:t>
      </w:r>
    </w:p>
    <w:p w14:paraId="1864601D" w14:textId="77777777" w:rsidR="00327F3C" w:rsidRPr="0008054C" w:rsidRDefault="003B7D67" w:rsidP="00327F3C">
      <w:pPr>
        <w:ind w:left="360"/>
        <w:jc w:val="both"/>
        <w:rPr>
          <w:rFonts w:cstheme="minorHAnsi"/>
          <w:sz w:val="18"/>
          <w:szCs w:val="18"/>
        </w:rPr>
      </w:pPr>
      <w:r w:rsidRPr="0008054C">
        <w:rPr>
          <w:rFonts w:cstheme="minorHAnsi"/>
          <w:sz w:val="18"/>
          <w:szCs w:val="18"/>
        </w:rPr>
        <w:t xml:space="preserve">marmo, inizio sec. XX, </w:t>
      </w:r>
    </w:p>
    <w:p w14:paraId="6A4A540C" w14:textId="0B5E572A" w:rsidR="003B7D67" w:rsidRPr="0008054C" w:rsidRDefault="003B7D67" w:rsidP="00327F3C">
      <w:pPr>
        <w:ind w:left="360"/>
        <w:jc w:val="both"/>
        <w:rPr>
          <w:rFonts w:cstheme="minorHAnsi"/>
          <w:sz w:val="18"/>
          <w:szCs w:val="18"/>
        </w:rPr>
      </w:pPr>
      <w:r w:rsidRPr="0008054C">
        <w:rPr>
          <w:rFonts w:cstheme="minorHAnsi"/>
          <w:sz w:val="18"/>
          <w:szCs w:val="18"/>
        </w:rPr>
        <w:t>Palazzo Reale di Napoli</w:t>
      </w:r>
    </w:p>
    <w:p w14:paraId="3D429790" w14:textId="3EBD36B8" w:rsidR="0008054C" w:rsidRPr="0008054C" w:rsidRDefault="0008054C" w:rsidP="00327F3C">
      <w:pPr>
        <w:ind w:left="360"/>
        <w:jc w:val="both"/>
        <w:rPr>
          <w:rFonts w:cstheme="minorHAnsi"/>
          <w:sz w:val="18"/>
          <w:szCs w:val="18"/>
        </w:rPr>
      </w:pPr>
    </w:p>
    <w:p w14:paraId="01B5A44F" w14:textId="77777777" w:rsidR="0008054C" w:rsidRDefault="0008054C" w:rsidP="00327F3C">
      <w:pPr>
        <w:ind w:left="360"/>
        <w:jc w:val="both"/>
        <w:rPr>
          <w:rFonts w:cstheme="minorHAnsi"/>
          <w:color w:val="FF0000"/>
          <w:sz w:val="18"/>
          <w:szCs w:val="18"/>
        </w:rPr>
        <w:sectPr w:rsidR="0008054C" w:rsidSect="0008054C">
          <w:type w:val="continuous"/>
          <w:pgSz w:w="11906" w:h="16838"/>
          <w:pgMar w:top="1417" w:right="1134" w:bottom="1134" w:left="1134" w:header="376" w:footer="302" w:gutter="0"/>
          <w:cols w:num="2" w:space="708"/>
          <w:docGrid w:linePitch="360"/>
        </w:sectPr>
      </w:pPr>
    </w:p>
    <w:p w14:paraId="7BE90EA7" w14:textId="36E40665" w:rsidR="0008054C" w:rsidRDefault="0008054C" w:rsidP="00327F3C">
      <w:pPr>
        <w:ind w:left="360"/>
        <w:jc w:val="both"/>
        <w:rPr>
          <w:rFonts w:cstheme="minorHAnsi"/>
          <w:color w:val="FF0000"/>
          <w:sz w:val="18"/>
          <w:szCs w:val="18"/>
        </w:rPr>
      </w:pPr>
    </w:p>
    <w:p w14:paraId="64D60F8E" w14:textId="031FA3A4" w:rsidR="0008054C" w:rsidRDefault="0008054C" w:rsidP="00327F3C">
      <w:pPr>
        <w:ind w:left="360"/>
        <w:jc w:val="both"/>
        <w:rPr>
          <w:rFonts w:cstheme="minorHAnsi"/>
          <w:color w:val="FF0000"/>
          <w:sz w:val="18"/>
          <w:szCs w:val="18"/>
        </w:rPr>
      </w:pPr>
    </w:p>
    <w:p w14:paraId="3C26960F" w14:textId="18D7BC9D" w:rsidR="00327F3C" w:rsidRPr="00327F3C" w:rsidRDefault="00327F3C" w:rsidP="00A64FAE">
      <w:pPr>
        <w:jc w:val="both"/>
        <w:rPr>
          <w:rFonts w:cstheme="minorHAnsi"/>
          <w:sz w:val="18"/>
          <w:szCs w:val="18"/>
        </w:rPr>
        <w:sectPr w:rsidR="00327F3C" w:rsidRPr="00327F3C" w:rsidSect="00327F3C">
          <w:type w:val="continuous"/>
          <w:pgSz w:w="11906" w:h="16838"/>
          <w:pgMar w:top="1417" w:right="1134" w:bottom="1134" w:left="1134" w:header="376" w:footer="302" w:gutter="0"/>
          <w:cols w:num="2" w:space="708"/>
          <w:docGrid w:linePitch="360"/>
        </w:sectPr>
      </w:pPr>
    </w:p>
    <w:p w14:paraId="7D46E545" w14:textId="77777777" w:rsidR="00327F3C" w:rsidRPr="0037015E" w:rsidRDefault="00327F3C" w:rsidP="00A64FAE">
      <w:pPr>
        <w:autoSpaceDE w:val="0"/>
        <w:autoSpaceDN w:val="0"/>
        <w:adjustRightInd w:val="0"/>
        <w:spacing w:after="120" w:line="276" w:lineRule="auto"/>
        <w:ind w:right="36"/>
        <w:rPr>
          <w:rFonts w:cstheme="minorHAnsi"/>
          <w:sz w:val="22"/>
          <w:szCs w:val="22"/>
          <w:u w:val="single"/>
        </w:rPr>
      </w:pPr>
    </w:p>
    <w:p w14:paraId="3D9AEBC5" w14:textId="48ACEF33" w:rsidR="007A472C" w:rsidRPr="00327F3C" w:rsidRDefault="00784EF6" w:rsidP="007803AB">
      <w:pPr>
        <w:autoSpaceDE w:val="0"/>
        <w:autoSpaceDN w:val="0"/>
        <w:adjustRightInd w:val="0"/>
        <w:spacing w:after="120" w:line="276" w:lineRule="auto"/>
        <w:ind w:right="36"/>
        <w:jc w:val="center"/>
        <w:rPr>
          <w:rFonts w:cstheme="minorHAnsi"/>
          <w:sz w:val="32"/>
          <w:szCs w:val="32"/>
          <w:u w:val="single"/>
        </w:rPr>
      </w:pPr>
      <w:r w:rsidRPr="00327F3C">
        <w:rPr>
          <w:rFonts w:cstheme="minorHAnsi"/>
          <w:sz w:val="32"/>
          <w:szCs w:val="32"/>
          <w:u w:val="single"/>
        </w:rPr>
        <w:t>Colophon</w:t>
      </w:r>
    </w:p>
    <w:p w14:paraId="7B53BDCE" w14:textId="77777777" w:rsidR="00784EF6" w:rsidRDefault="00784EF6" w:rsidP="00327F3C">
      <w:pPr>
        <w:tabs>
          <w:tab w:val="left" w:pos="8682"/>
        </w:tabs>
        <w:ind w:left="142"/>
        <w:rPr>
          <w:rFonts w:cstheme="minorHAnsi"/>
          <w:b/>
          <w:sz w:val="22"/>
          <w:szCs w:val="22"/>
        </w:rPr>
      </w:pPr>
    </w:p>
    <w:p w14:paraId="56A5857D" w14:textId="77777777" w:rsidR="00784EF6" w:rsidRDefault="00784EF6" w:rsidP="00327F3C">
      <w:pPr>
        <w:tabs>
          <w:tab w:val="left" w:pos="8682"/>
        </w:tabs>
        <w:ind w:left="142"/>
        <w:rPr>
          <w:rFonts w:cstheme="minorHAnsi"/>
          <w:b/>
          <w:sz w:val="22"/>
          <w:szCs w:val="22"/>
        </w:rPr>
        <w:sectPr w:rsidR="00784EF6" w:rsidSect="006C299C">
          <w:type w:val="continuous"/>
          <w:pgSz w:w="11906" w:h="16838"/>
          <w:pgMar w:top="1417" w:right="1134" w:bottom="1134" w:left="1134" w:header="376" w:footer="302" w:gutter="0"/>
          <w:cols w:space="708"/>
          <w:docGrid w:linePitch="360"/>
        </w:sectPr>
      </w:pPr>
    </w:p>
    <w:p w14:paraId="26FEFDC7" w14:textId="77777777" w:rsidR="00784EF6" w:rsidRPr="00896E43" w:rsidRDefault="00784EF6" w:rsidP="00327F3C">
      <w:pPr>
        <w:tabs>
          <w:tab w:val="left" w:pos="8682"/>
        </w:tabs>
        <w:ind w:left="142"/>
        <w:rPr>
          <w:rFonts w:cstheme="minorHAnsi"/>
          <w:b/>
          <w:sz w:val="20"/>
          <w:szCs w:val="20"/>
        </w:rPr>
        <w:sectPr w:rsidR="00784EF6" w:rsidRPr="00896E43" w:rsidSect="00784EF6">
          <w:type w:val="continuous"/>
          <w:pgSz w:w="11906" w:h="16838"/>
          <w:pgMar w:top="548" w:right="1134" w:bottom="1134" w:left="1522" w:header="376" w:footer="302" w:gutter="0"/>
          <w:cols w:num="2" w:space="708"/>
          <w:docGrid w:linePitch="360"/>
        </w:sectPr>
      </w:pPr>
    </w:p>
    <w:p w14:paraId="1F5A8E51" w14:textId="77777777" w:rsidR="00784EF6" w:rsidRPr="0008054C" w:rsidRDefault="00784EF6" w:rsidP="0008054C">
      <w:pPr>
        <w:tabs>
          <w:tab w:val="left" w:pos="8682"/>
        </w:tabs>
        <w:ind w:left="142"/>
        <w:rPr>
          <w:rFonts w:cstheme="minorHAnsi"/>
          <w:b/>
          <w:sz w:val="22"/>
          <w:szCs w:val="22"/>
        </w:rPr>
      </w:pPr>
      <w:r w:rsidRPr="0008054C">
        <w:rPr>
          <w:rFonts w:cstheme="minorHAnsi"/>
          <w:b/>
          <w:sz w:val="22"/>
          <w:szCs w:val="22"/>
        </w:rPr>
        <w:t>Responsabile del progetto</w:t>
      </w:r>
    </w:p>
    <w:p w14:paraId="701276CA" w14:textId="77777777" w:rsidR="00784EF6" w:rsidRPr="0008054C" w:rsidRDefault="00784EF6" w:rsidP="0008054C">
      <w:pPr>
        <w:tabs>
          <w:tab w:val="left" w:pos="8682"/>
        </w:tabs>
        <w:ind w:left="142"/>
        <w:rPr>
          <w:rFonts w:cstheme="minorHAnsi"/>
          <w:bCs/>
          <w:sz w:val="22"/>
          <w:szCs w:val="22"/>
        </w:rPr>
      </w:pPr>
      <w:r w:rsidRPr="0008054C">
        <w:rPr>
          <w:rFonts w:cstheme="minorHAnsi"/>
          <w:bCs/>
          <w:sz w:val="22"/>
          <w:szCs w:val="22"/>
        </w:rPr>
        <w:t>Almerinda Padricelli</w:t>
      </w:r>
    </w:p>
    <w:p w14:paraId="0F641A86" w14:textId="77777777" w:rsidR="00784EF6" w:rsidRPr="0008054C" w:rsidRDefault="00784EF6" w:rsidP="0008054C">
      <w:pPr>
        <w:tabs>
          <w:tab w:val="left" w:pos="8682"/>
        </w:tabs>
        <w:ind w:left="142"/>
        <w:rPr>
          <w:rFonts w:cstheme="minorHAnsi"/>
          <w:bCs/>
          <w:sz w:val="22"/>
          <w:szCs w:val="22"/>
        </w:rPr>
      </w:pPr>
    </w:p>
    <w:p w14:paraId="0E5A32F7" w14:textId="77777777" w:rsidR="00784EF6" w:rsidRPr="0008054C" w:rsidRDefault="00784EF6" w:rsidP="0008054C">
      <w:pPr>
        <w:tabs>
          <w:tab w:val="left" w:pos="8682"/>
        </w:tabs>
        <w:ind w:left="142"/>
        <w:rPr>
          <w:rFonts w:cstheme="minorHAnsi"/>
          <w:b/>
          <w:sz w:val="22"/>
          <w:szCs w:val="22"/>
        </w:rPr>
      </w:pPr>
      <w:r w:rsidRPr="0008054C">
        <w:rPr>
          <w:rFonts w:cstheme="minorHAnsi"/>
          <w:b/>
          <w:sz w:val="22"/>
          <w:szCs w:val="22"/>
        </w:rPr>
        <w:t>Progetto architettonico e di allestimento</w:t>
      </w:r>
    </w:p>
    <w:p w14:paraId="3561EE9F" w14:textId="77777777" w:rsidR="00784EF6" w:rsidRPr="0008054C" w:rsidRDefault="00784EF6" w:rsidP="00784EF6">
      <w:pPr>
        <w:tabs>
          <w:tab w:val="left" w:pos="8682"/>
        </w:tabs>
        <w:ind w:left="142"/>
        <w:rPr>
          <w:rFonts w:cstheme="minorHAnsi"/>
          <w:bCs/>
          <w:sz w:val="22"/>
          <w:szCs w:val="22"/>
        </w:rPr>
      </w:pPr>
      <w:r w:rsidRPr="0008054C">
        <w:rPr>
          <w:rFonts w:cstheme="minorHAnsi"/>
          <w:bCs/>
          <w:sz w:val="22"/>
          <w:szCs w:val="22"/>
        </w:rPr>
        <w:t>Giovanni Francesco Frascino</w:t>
      </w:r>
    </w:p>
    <w:p w14:paraId="090C08C8" w14:textId="77777777" w:rsidR="00784EF6" w:rsidRPr="0008054C" w:rsidRDefault="00784EF6" w:rsidP="00784EF6">
      <w:pPr>
        <w:tabs>
          <w:tab w:val="left" w:pos="8682"/>
        </w:tabs>
        <w:ind w:left="142"/>
        <w:rPr>
          <w:rFonts w:cstheme="minorHAnsi"/>
          <w:bCs/>
          <w:sz w:val="22"/>
          <w:szCs w:val="22"/>
        </w:rPr>
      </w:pPr>
    </w:p>
    <w:p w14:paraId="2DB98AEB" w14:textId="77777777" w:rsidR="00784EF6" w:rsidRPr="0008054C" w:rsidRDefault="00784EF6" w:rsidP="00784EF6">
      <w:pPr>
        <w:tabs>
          <w:tab w:val="left" w:pos="8682"/>
        </w:tabs>
        <w:ind w:left="142"/>
        <w:rPr>
          <w:rFonts w:cstheme="minorHAnsi"/>
          <w:b/>
          <w:sz w:val="22"/>
          <w:szCs w:val="22"/>
        </w:rPr>
      </w:pPr>
      <w:r w:rsidRPr="0008054C">
        <w:rPr>
          <w:rFonts w:cstheme="minorHAnsi"/>
          <w:b/>
          <w:sz w:val="22"/>
          <w:szCs w:val="22"/>
        </w:rPr>
        <w:t xml:space="preserve">Progetto grafico e visual </w:t>
      </w:r>
      <w:proofErr w:type="spellStart"/>
      <w:r w:rsidRPr="0008054C">
        <w:rPr>
          <w:rFonts w:cstheme="minorHAnsi"/>
          <w:b/>
          <w:sz w:val="22"/>
          <w:szCs w:val="22"/>
        </w:rPr>
        <w:t>identity</w:t>
      </w:r>
      <w:proofErr w:type="spellEnd"/>
    </w:p>
    <w:p w14:paraId="42131DEE" w14:textId="77777777" w:rsidR="00784EF6" w:rsidRPr="0008054C" w:rsidRDefault="00784EF6" w:rsidP="00784EF6">
      <w:pPr>
        <w:tabs>
          <w:tab w:val="left" w:pos="8682"/>
        </w:tabs>
        <w:ind w:left="142"/>
        <w:rPr>
          <w:rFonts w:cstheme="minorHAnsi"/>
          <w:bCs/>
          <w:sz w:val="22"/>
          <w:szCs w:val="22"/>
        </w:rPr>
      </w:pPr>
      <w:proofErr w:type="spellStart"/>
      <w:r w:rsidRPr="0008054C">
        <w:rPr>
          <w:rFonts w:cstheme="minorHAnsi"/>
          <w:bCs/>
          <w:sz w:val="22"/>
          <w:szCs w:val="22"/>
        </w:rPr>
        <w:t>Pluff</w:t>
      </w:r>
      <w:proofErr w:type="spellEnd"/>
      <w:r w:rsidRPr="0008054C">
        <w:rPr>
          <w:rFonts w:cstheme="minorHAnsi"/>
          <w:bCs/>
          <w:sz w:val="22"/>
          <w:szCs w:val="22"/>
        </w:rPr>
        <w:t xml:space="preserve"> Studio</w:t>
      </w:r>
    </w:p>
    <w:p w14:paraId="72701504" w14:textId="77777777" w:rsidR="00784EF6" w:rsidRPr="0008054C" w:rsidRDefault="00784EF6" w:rsidP="00784EF6">
      <w:pPr>
        <w:tabs>
          <w:tab w:val="left" w:pos="8682"/>
        </w:tabs>
        <w:ind w:left="142"/>
        <w:rPr>
          <w:rFonts w:cstheme="minorHAnsi"/>
          <w:bCs/>
          <w:sz w:val="22"/>
          <w:szCs w:val="22"/>
        </w:rPr>
      </w:pPr>
    </w:p>
    <w:p w14:paraId="50E32753" w14:textId="77777777" w:rsidR="00784EF6" w:rsidRPr="0008054C" w:rsidRDefault="00784EF6" w:rsidP="00784EF6">
      <w:pPr>
        <w:tabs>
          <w:tab w:val="left" w:pos="8682"/>
        </w:tabs>
        <w:ind w:left="142"/>
        <w:rPr>
          <w:rFonts w:cstheme="minorHAnsi"/>
          <w:b/>
          <w:sz w:val="22"/>
          <w:szCs w:val="22"/>
        </w:rPr>
      </w:pPr>
      <w:r w:rsidRPr="0008054C">
        <w:rPr>
          <w:rFonts w:cstheme="minorHAnsi"/>
          <w:b/>
          <w:sz w:val="22"/>
          <w:szCs w:val="22"/>
        </w:rPr>
        <w:t>Opere architettoniche</w:t>
      </w:r>
    </w:p>
    <w:p w14:paraId="35687225" w14:textId="77777777" w:rsidR="00784EF6" w:rsidRPr="0008054C" w:rsidRDefault="00784EF6" w:rsidP="00784EF6">
      <w:pPr>
        <w:tabs>
          <w:tab w:val="left" w:pos="8682"/>
        </w:tabs>
        <w:ind w:left="142"/>
        <w:rPr>
          <w:rFonts w:cstheme="minorHAnsi"/>
          <w:bCs/>
          <w:sz w:val="22"/>
          <w:szCs w:val="22"/>
        </w:rPr>
      </w:pPr>
      <w:proofErr w:type="spellStart"/>
      <w:r w:rsidRPr="0008054C">
        <w:rPr>
          <w:rFonts w:cstheme="minorHAnsi"/>
          <w:bCs/>
          <w:sz w:val="22"/>
          <w:szCs w:val="22"/>
        </w:rPr>
        <w:t>Edil.Group</w:t>
      </w:r>
      <w:proofErr w:type="spellEnd"/>
      <w:r w:rsidRPr="0008054C">
        <w:rPr>
          <w:rFonts w:cstheme="minorHAnsi"/>
          <w:bCs/>
          <w:sz w:val="22"/>
          <w:szCs w:val="22"/>
        </w:rPr>
        <w:t xml:space="preserve"> </w:t>
      </w:r>
      <w:proofErr w:type="spellStart"/>
      <w:r w:rsidRPr="0008054C">
        <w:rPr>
          <w:rFonts w:cstheme="minorHAnsi"/>
          <w:bCs/>
          <w:sz w:val="22"/>
          <w:szCs w:val="22"/>
        </w:rPr>
        <w:t>Srl</w:t>
      </w:r>
      <w:proofErr w:type="spellEnd"/>
      <w:r w:rsidRPr="0008054C">
        <w:rPr>
          <w:rFonts w:cstheme="minorHAnsi"/>
          <w:bCs/>
          <w:sz w:val="22"/>
          <w:szCs w:val="22"/>
        </w:rPr>
        <w:t xml:space="preserve"> Unipersonale</w:t>
      </w:r>
    </w:p>
    <w:p w14:paraId="02EFCADD" w14:textId="77777777" w:rsidR="00784EF6" w:rsidRPr="0008054C" w:rsidRDefault="00784EF6" w:rsidP="00784EF6">
      <w:pPr>
        <w:tabs>
          <w:tab w:val="left" w:pos="8682"/>
        </w:tabs>
        <w:ind w:left="142"/>
        <w:rPr>
          <w:rFonts w:cstheme="minorHAnsi"/>
          <w:bCs/>
          <w:sz w:val="22"/>
          <w:szCs w:val="22"/>
        </w:rPr>
      </w:pPr>
      <w:r w:rsidRPr="0008054C">
        <w:rPr>
          <w:rFonts w:cstheme="minorHAnsi"/>
          <w:bCs/>
          <w:sz w:val="22"/>
          <w:szCs w:val="22"/>
        </w:rPr>
        <w:t>Impianti elettrici e meccanici</w:t>
      </w:r>
    </w:p>
    <w:p w14:paraId="44463675" w14:textId="77777777" w:rsidR="00784EF6" w:rsidRPr="0008054C" w:rsidRDefault="00784EF6" w:rsidP="00784EF6">
      <w:pPr>
        <w:tabs>
          <w:tab w:val="left" w:pos="8682"/>
        </w:tabs>
        <w:ind w:left="142"/>
        <w:rPr>
          <w:rFonts w:cstheme="minorHAnsi"/>
          <w:bCs/>
          <w:sz w:val="22"/>
          <w:szCs w:val="22"/>
        </w:rPr>
      </w:pPr>
      <w:proofErr w:type="spellStart"/>
      <w:r w:rsidRPr="0008054C">
        <w:rPr>
          <w:rFonts w:cstheme="minorHAnsi"/>
          <w:bCs/>
          <w:sz w:val="22"/>
          <w:szCs w:val="22"/>
        </w:rPr>
        <w:t>Epitecna</w:t>
      </w:r>
      <w:proofErr w:type="spellEnd"/>
      <w:r w:rsidRPr="0008054C">
        <w:rPr>
          <w:rFonts w:cstheme="minorHAnsi"/>
          <w:bCs/>
          <w:sz w:val="22"/>
          <w:szCs w:val="22"/>
        </w:rPr>
        <w:t xml:space="preserve"> di Aniello di Maio &amp; c. snc</w:t>
      </w:r>
    </w:p>
    <w:p w14:paraId="54A40CDB" w14:textId="77777777" w:rsidR="00784EF6" w:rsidRPr="0008054C" w:rsidRDefault="00784EF6" w:rsidP="00784EF6">
      <w:pPr>
        <w:tabs>
          <w:tab w:val="left" w:pos="8682"/>
        </w:tabs>
        <w:rPr>
          <w:rFonts w:cstheme="minorHAnsi"/>
          <w:bCs/>
          <w:sz w:val="22"/>
          <w:szCs w:val="22"/>
        </w:rPr>
      </w:pPr>
    </w:p>
    <w:p w14:paraId="348E230C" w14:textId="77777777" w:rsidR="00784EF6" w:rsidRPr="0008054C" w:rsidRDefault="00784EF6" w:rsidP="00784EF6">
      <w:pPr>
        <w:tabs>
          <w:tab w:val="left" w:pos="8682"/>
        </w:tabs>
        <w:ind w:left="142"/>
        <w:rPr>
          <w:rFonts w:cstheme="minorHAnsi"/>
          <w:b/>
          <w:sz w:val="22"/>
          <w:szCs w:val="22"/>
        </w:rPr>
      </w:pPr>
      <w:r w:rsidRPr="0008054C">
        <w:rPr>
          <w:rFonts w:cstheme="minorHAnsi"/>
          <w:b/>
          <w:sz w:val="22"/>
          <w:szCs w:val="22"/>
        </w:rPr>
        <w:t>Allestimento</w:t>
      </w:r>
    </w:p>
    <w:p w14:paraId="4BE35601" w14:textId="77777777" w:rsidR="00784EF6" w:rsidRPr="0008054C" w:rsidRDefault="00784EF6" w:rsidP="00784EF6">
      <w:pPr>
        <w:tabs>
          <w:tab w:val="left" w:pos="8682"/>
        </w:tabs>
        <w:ind w:left="142"/>
        <w:rPr>
          <w:rFonts w:cstheme="minorHAnsi"/>
          <w:bCs/>
          <w:sz w:val="22"/>
          <w:szCs w:val="22"/>
        </w:rPr>
      </w:pPr>
      <w:r w:rsidRPr="0008054C">
        <w:rPr>
          <w:rFonts w:cstheme="minorHAnsi"/>
          <w:bCs/>
          <w:sz w:val="22"/>
          <w:szCs w:val="22"/>
        </w:rPr>
        <w:t>L’</w:t>
      </w:r>
      <w:proofErr w:type="spellStart"/>
      <w:r w:rsidRPr="0008054C">
        <w:rPr>
          <w:rFonts w:cstheme="minorHAnsi"/>
          <w:bCs/>
          <w:sz w:val="22"/>
          <w:szCs w:val="22"/>
        </w:rPr>
        <w:t>Altroservice</w:t>
      </w:r>
      <w:proofErr w:type="spellEnd"/>
      <w:r w:rsidRPr="0008054C">
        <w:rPr>
          <w:rFonts w:cstheme="minorHAnsi"/>
          <w:bCs/>
          <w:sz w:val="22"/>
          <w:szCs w:val="22"/>
        </w:rPr>
        <w:t xml:space="preserve"> </w:t>
      </w:r>
      <w:proofErr w:type="spellStart"/>
      <w:r w:rsidRPr="0008054C">
        <w:rPr>
          <w:rFonts w:cstheme="minorHAnsi"/>
          <w:bCs/>
          <w:sz w:val="22"/>
          <w:szCs w:val="22"/>
        </w:rPr>
        <w:t>srl</w:t>
      </w:r>
      <w:proofErr w:type="spellEnd"/>
      <w:r w:rsidRPr="0008054C">
        <w:rPr>
          <w:rFonts w:cstheme="minorHAnsi"/>
          <w:bCs/>
          <w:sz w:val="22"/>
          <w:szCs w:val="22"/>
        </w:rPr>
        <w:t xml:space="preserve"> Unipersonale</w:t>
      </w:r>
    </w:p>
    <w:p w14:paraId="6B674B9D" w14:textId="77777777" w:rsidR="00784EF6" w:rsidRPr="0008054C" w:rsidRDefault="00784EF6" w:rsidP="00784EF6">
      <w:pPr>
        <w:tabs>
          <w:tab w:val="left" w:pos="8682"/>
        </w:tabs>
        <w:ind w:left="142"/>
        <w:rPr>
          <w:rFonts w:cstheme="minorHAnsi"/>
          <w:bCs/>
          <w:sz w:val="22"/>
          <w:szCs w:val="22"/>
        </w:rPr>
      </w:pPr>
    </w:p>
    <w:p w14:paraId="74CCAB69" w14:textId="77777777" w:rsidR="00784EF6" w:rsidRPr="0008054C" w:rsidRDefault="00784EF6" w:rsidP="00784EF6">
      <w:pPr>
        <w:tabs>
          <w:tab w:val="left" w:pos="8682"/>
        </w:tabs>
        <w:ind w:left="142"/>
        <w:rPr>
          <w:rFonts w:cstheme="minorHAnsi"/>
          <w:b/>
          <w:sz w:val="22"/>
          <w:szCs w:val="22"/>
        </w:rPr>
      </w:pPr>
      <w:r w:rsidRPr="0008054C">
        <w:rPr>
          <w:rFonts w:cstheme="minorHAnsi"/>
          <w:b/>
          <w:sz w:val="22"/>
          <w:szCs w:val="22"/>
        </w:rPr>
        <w:t>Fornitura materiale illuminotecnico</w:t>
      </w:r>
    </w:p>
    <w:p w14:paraId="6AD8D234" w14:textId="77777777" w:rsidR="00784EF6" w:rsidRPr="0008054C" w:rsidRDefault="00784EF6" w:rsidP="00784EF6">
      <w:pPr>
        <w:tabs>
          <w:tab w:val="left" w:pos="8682"/>
        </w:tabs>
        <w:ind w:left="142"/>
        <w:rPr>
          <w:rFonts w:cstheme="minorHAnsi"/>
          <w:bCs/>
          <w:sz w:val="22"/>
          <w:szCs w:val="22"/>
        </w:rPr>
      </w:pPr>
      <w:r w:rsidRPr="0008054C">
        <w:rPr>
          <w:rFonts w:cstheme="minorHAnsi"/>
          <w:bCs/>
          <w:sz w:val="22"/>
          <w:szCs w:val="22"/>
        </w:rPr>
        <w:t xml:space="preserve">Rimani </w:t>
      </w:r>
      <w:proofErr w:type="spellStart"/>
      <w:r w:rsidRPr="0008054C">
        <w:rPr>
          <w:rFonts w:cstheme="minorHAnsi"/>
          <w:bCs/>
          <w:sz w:val="22"/>
          <w:szCs w:val="22"/>
        </w:rPr>
        <w:t>srl</w:t>
      </w:r>
      <w:proofErr w:type="spellEnd"/>
    </w:p>
    <w:p w14:paraId="1B0506DC" w14:textId="77777777" w:rsidR="00784EF6" w:rsidRPr="0008054C" w:rsidRDefault="00784EF6" w:rsidP="00784EF6">
      <w:pPr>
        <w:tabs>
          <w:tab w:val="left" w:pos="8682"/>
        </w:tabs>
        <w:ind w:left="142"/>
        <w:rPr>
          <w:rFonts w:cstheme="minorHAnsi"/>
          <w:bCs/>
          <w:sz w:val="22"/>
          <w:szCs w:val="22"/>
        </w:rPr>
      </w:pPr>
    </w:p>
    <w:p w14:paraId="2AE4E40A" w14:textId="77777777" w:rsidR="00784EF6" w:rsidRPr="0008054C" w:rsidRDefault="00784EF6" w:rsidP="00784EF6">
      <w:pPr>
        <w:tabs>
          <w:tab w:val="left" w:pos="8682"/>
        </w:tabs>
        <w:ind w:left="142"/>
        <w:rPr>
          <w:rFonts w:cstheme="minorHAnsi"/>
          <w:b/>
          <w:sz w:val="22"/>
          <w:szCs w:val="22"/>
        </w:rPr>
      </w:pPr>
      <w:r w:rsidRPr="0008054C">
        <w:rPr>
          <w:rFonts w:cstheme="minorHAnsi"/>
          <w:b/>
          <w:sz w:val="22"/>
          <w:szCs w:val="22"/>
        </w:rPr>
        <w:t xml:space="preserve">Fornitura apparati tecnologici </w:t>
      </w:r>
    </w:p>
    <w:p w14:paraId="2A0D1D5D" w14:textId="77777777" w:rsidR="00784EF6" w:rsidRPr="0008054C" w:rsidRDefault="00784EF6" w:rsidP="00784EF6">
      <w:pPr>
        <w:tabs>
          <w:tab w:val="left" w:pos="8682"/>
        </w:tabs>
        <w:ind w:left="142"/>
        <w:rPr>
          <w:rFonts w:cstheme="minorHAnsi"/>
          <w:b/>
          <w:sz w:val="22"/>
          <w:szCs w:val="22"/>
        </w:rPr>
      </w:pPr>
      <w:r w:rsidRPr="0008054C">
        <w:rPr>
          <w:rFonts w:cstheme="minorHAnsi"/>
          <w:b/>
          <w:sz w:val="22"/>
          <w:szCs w:val="22"/>
        </w:rPr>
        <w:t>e gestione scenari multimediali</w:t>
      </w:r>
    </w:p>
    <w:p w14:paraId="542C486F" w14:textId="77777777" w:rsidR="00784EF6" w:rsidRPr="0008054C" w:rsidRDefault="00784EF6" w:rsidP="00784EF6">
      <w:pPr>
        <w:tabs>
          <w:tab w:val="left" w:pos="8682"/>
        </w:tabs>
        <w:ind w:left="142"/>
        <w:rPr>
          <w:rFonts w:cstheme="minorHAnsi"/>
          <w:bCs/>
          <w:sz w:val="22"/>
          <w:szCs w:val="22"/>
        </w:rPr>
      </w:pPr>
      <w:proofErr w:type="spellStart"/>
      <w:r w:rsidRPr="0008054C">
        <w:rPr>
          <w:rFonts w:cstheme="minorHAnsi"/>
          <w:bCs/>
          <w:sz w:val="22"/>
          <w:szCs w:val="22"/>
        </w:rPr>
        <w:t>Arteled</w:t>
      </w:r>
      <w:proofErr w:type="spellEnd"/>
      <w:r w:rsidRPr="0008054C">
        <w:rPr>
          <w:rFonts w:cstheme="minorHAnsi"/>
          <w:bCs/>
          <w:sz w:val="22"/>
          <w:szCs w:val="22"/>
        </w:rPr>
        <w:t xml:space="preserve"> </w:t>
      </w:r>
      <w:proofErr w:type="spellStart"/>
      <w:r w:rsidRPr="0008054C">
        <w:rPr>
          <w:rFonts w:cstheme="minorHAnsi"/>
          <w:bCs/>
          <w:sz w:val="22"/>
          <w:szCs w:val="22"/>
        </w:rPr>
        <w:t>srl</w:t>
      </w:r>
      <w:proofErr w:type="spellEnd"/>
    </w:p>
    <w:p w14:paraId="41E3A763" w14:textId="77777777" w:rsidR="00784EF6" w:rsidRPr="0008054C" w:rsidRDefault="00784EF6" w:rsidP="00784EF6">
      <w:pPr>
        <w:tabs>
          <w:tab w:val="left" w:pos="8682"/>
        </w:tabs>
        <w:ind w:left="142"/>
        <w:rPr>
          <w:rFonts w:cstheme="minorHAnsi"/>
          <w:bCs/>
          <w:sz w:val="22"/>
          <w:szCs w:val="22"/>
        </w:rPr>
      </w:pPr>
    </w:p>
    <w:p w14:paraId="55994B5E" w14:textId="77777777" w:rsidR="00784EF6" w:rsidRPr="0008054C" w:rsidRDefault="00784EF6" w:rsidP="00784EF6">
      <w:pPr>
        <w:tabs>
          <w:tab w:val="left" w:pos="8682"/>
        </w:tabs>
        <w:ind w:left="142"/>
        <w:rPr>
          <w:rFonts w:cstheme="minorHAnsi"/>
          <w:b/>
          <w:sz w:val="22"/>
          <w:szCs w:val="22"/>
        </w:rPr>
      </w:pPr>
      <w:r w:rsidRPr="0008054C">
        <w:rPr>
          <w:rFonts w:cstheme="minorHAnsi"/>
          <w:b/>
          <w:sz w:val="22"/>
          <w:szCs w:val="22"/>
        </w:rPr>
        <w:t>Trasporti e movimentazioni</w:t>
      </w:r>
    </w:p>
    <w:p w14:paraId="74ED3D25" w14:textId="3ACE7956" w:rsidR="00784EF6" w:rsidRPr="0008054C" w:rsidRDefault="00784EF6" w:rsidP="00784EF6">
      <w:pPr>
        <w:tabs>
          <w:tab w:val="left" w:pos="8682"/>
        </w:tabs>
        <w:ind w:left="142"/>
        <w:rPr>
          <w:rFonts w:cstheme="minorHAnsi"/>
          <w:bCs/>
          <w:sz w:val="22"/>
          <w:szCs w:val="22"/>
        </w:rPr>
      </w:pPr>
      <w:r w:rsidRPr="0008054C">
        <w:rPr>
          <w:rFonts w:cstheme="minorHAnsi"/>
          <w:bCs/>
          <w:sz w:val="22"/>
          <w:szCs w:val="22"/>
        </w:rPr>
        <w:t xml:space="preserve">Rosa dei Venti </w:t>
      </w:r>
      <w:proofErr w:type="spellStart"/>
      <w:r w:rsidRPr="0008054C">
        <w:rPr>
          <w:rFonts w:cstheme="minorHAnsi"/>
          <w:bCs/>
          <w:sz w:val="22"/>
          <w:szCs w:val="22"/>
        </w:rPr>
        <w:t>srl</w:t>
      </w:r>
      <w:proofErr w:type="spellEnd"/>
    </w:p>
    <w:p w14:paraId="15D660E9" w14:textId="77777777" w:rsidR="00896E43" w:rsidRPr="0008054C" w:rsidRDefault="00896E43" w:rsidP="00784EF6">
      <w:pPr>
        <w:tabs>
          <w:tab w:val="left" w:pos="8682"/>
        </w:tabs>
        <w:ind w:left="142"/>
        <w:rPr>
          <w:rFonts w:cstheme="minorHAnsi"/>
          <w:b/>
          <w:sz w:val="22"/>
          <w:szCs w:val="22"/>
        </w:rPr>
      </w:pPr>
    </w:p>
    <w:p w14:paraId="297E67EE" w14:textId="77777777" w:rsidR="00784EF6" w:rsidRPr="0008054C" w:rsidRDefault="00784EF6" w:rsidP="00784EF6">
      <w:pPr>
        <w:tabs>
          <w:tab w:val="left" w:pos="8682"/>
        </w:tabs>
        <w:ind w:left="142"/>
        <w:rPr>
          <w:rFonts w:cstheme="minorHAnsi"/>
          <w:b/>
          <w:sz w:val="22"/>
          <w:szCs w:val="22"/>
        </w:rPr>
      </w:pPr>
      <w:r w:rsidRPr="0008054C">
        <w:rPr>
          <w:rFonts w:cstheme="minorHAnsi"/>
          <w:b/>
          <w:sz w:val="22"/>
          <w:szCs w:val="22"/>
        </w:rPr>
        <w:t>Testi</w:t>
      </w:r>
    </w:p>
    <w:p w14:paraId="7165E4BB" w14:textId="77777777" w:rsidR="00784EF6" w:rsidRPr="0008054C" w:rsidRDefault="00784EF6" w:rsidP="00784EF6">
      <w:pPr>
        <w:tabs>
          <w:tab w:val="left" w:pos="8682"/>
        </w:tabs>
        <w:ind w:left="142"/>
        <w:rPr>
          <w:rFonts w:cstheme="minorHAnsi"/>
          <w:bCs/>
          <w:sz w:val="22"/>
          <w:szCs w:val="22"/>
        </w:rPr>
      </w:pPr>
      <w:r w:rsidRPr="0008054C">
        <w:rPr>
          <w:rFonts w:cstheme="minorHAnsi"/>
          <w:bCs/>
          <w:sz w:val="22"/>
          <w:szCs w:val="22"/>
        </w:rPr>
        <w:t>Alessandra Cosmi</w:t>
      </w:r>
    </w:p>
    <w:p w14:paraId="6D04E0E1" w14:textId="77777777" w:rsidR="00784EF6" w:rsidRPr="0008054C" w:rsidRDefault="00784EF6" w:rsidP="00784EF6">
      <w:pPr>
        <w:tabs>
          <w:tab w:val="left" w:pos="8682"/>
        </w:tabs>
        <w:ind w:left="142"/>
        <w:rPr>
          <w:rFonts w:cstheme="minorHAnsi"/>
          <w:bCs/>
          <w:sz w:val="22"/>
          <w:szCs w:val="22"/>
        </w:rPr>
      </w:pPr>
      <w:r w:rsidRPr="0008054C">
        <w:rPr>
          <w:rFonts w:cstheme="minorHAnsi"/>
          <w:bCs/>
          <w:sz w:val="22"/>
          <w:szCs w:val="22"/>
        </w:rPr>
        <w:t>Antonella Delli Paoli</w:t>
      </w:r>
    </w:p>
    <w:p w14:paraId="6F33F6D2" w14:textId="77777777" w:rsidR="00784EF6" w:rsidRPr="0008054C" w:rsidRDefault="00784EF6" w:rsidP="00784EF6">
      <w:pPr>
        <w:tabs>
          <w:tab w:val="left" w:pos="8682"/>
        </w:tabs>
        <w:ind w:left="142"/>
        <w:rPr>
          <w:rFonts w:cstheme="minorHAnsi"/>
          <w:bCs/>
          <w:sz w:val="22"/>
          <w:szCs w:val="22"/>
        </w:rPr>
      </w:pPr>
      <w:r w:rsidRPr="0008054C">
        <w:rPr>
          <w:rFonts w:cstheme="minorHAnsi"/>
          <w:bCs/>
          <w:sz w:val="22"/>
          <w:szCs w:val="22"/>
        </w:rPr>
        <w:t>Stefano Gei</w:t>
      </w:r>
    </w:p>
    <w:p w14:paraId="3790C376" w14:textId="5C50895C" w:rsidR="00B11A50" w:rsidRPr="0008054C" w:rsidRDefault="00B11A50" w:rsidP="00784EF6">
      <w:pPr>
        <w:tabs>
          <w:tab w:val="left" w:pos="8682"/>
        </w:tabs>
        <w:ind w:left="142"/>
        <w:rPr>
          <w:rFonts w:cstheme="minorHAnsi"/>
          <w:b/>
          <w:sz w:val="22"/>
          <w:szCs w:val="22"/>
        </w:rPr>
      </w:pPr>
    </w:p>
    <w:p w14:paraId="18B2698A" w14:textId="0F8781D1" w:rsidR="00896E43" w:rsidRPr="0008054C" w:rsidRDefault="00896E43" w:rsidP="00784EF6">
      <w:pPr>
        <w:tabs>
          <w:tab w:val="left" w:pos="8682"/>
        </w:tabs>
        <w:ind w:left="142"/>
        <w:rPr>
          <w:rFonts w:cstheme="minorHAnsi"/>
          <w:b/>
          <w:sz w:val="22"/>
          <w:szCs w:val="22"/>
        </w:rPr>
      </w:pPr>
    </w:p>
    <w:p w14:paraId="747CAFAB" w14:textId="77777777" w:rsidR="00896E43" w:rsidRPr="0008054C" w:rsidRDefault="00896E43" w:rsidP="00784EF6">
      <w:pPr>
        <w:tabs>
          <w:tab w:val="left" w:pos="8682"/>
        </w:tabs>
        <w:ind w:left="142"/>
        <w:rPr>
          <w:rFonts w:cstheme="minorHAnsi"/>
          <w:b/>
          <w:sz w:val="22"/>
          <w:szCs w:val="22"/>
        </w:rPr>
      </w:pPr>
    </w:p>
    <w:p w14:paraId="47A7525E" w14:textId="77777777" w:rsidR="00784EF6" w:rsidRPr="0008054C" w:rsidRDefault="00784EF6" w:rsidP="00784EF6">
      <w:pPr>
        <w:tabs>
          <w:tab w:val="left" w:pos="8682"/>
        </w:tabs>
        <w:ind w:left="142"/>
        <w:rPr>
          <w:rFonts w:cstheme="minorHAnsi"/>
          <w:b/>
          <w:sz w:val="22"/>
          <w:szCs w:val="22"/>
        </w:rPr>
      </w:pPr>
      <w:r w:rsidRPr="0008054C">
        <w:rPr>
          <w:rFonts w:cstheme="minorHAnsi"/>
          <w:b/>
          <w:sz w:val="22"/>
          <w:szCs w:val="22"/>
        </w:rPr>
        <w:t>Traduzioni</w:t>
      </w:r>
    </w:p>
    <w:p w14:paraId="790FCB71" w14:textId="77777777" w:rsidR="00784EF6" w:rsidRPr="0008054C" w:rsidRDefault="00784EF6" w:rsidP="00784EF6">
      <w:pPr>
        <w:tabs>
          <w:tab w:val="left" w:pos="8682"/>
        </w:tabs>
        <w:ind w:left="142"/>
        <w:rPr>
          <w:rFonts w:cstheme="minorHAnsi"/>
          <w:bCs/>
          <w:sz w:val="22"/>
          <w:szCs w:val="22"/>
        </w:rPr>
      </w:pPr>
      <w:r w:rsidRPr="0008054C">
        <w:rPr>
          <w:rFonts w:cstheme="minorHAnsi"/>
          <w:bCs/>
          <w:sz w:val="22"/>
          <w:szCs w:val="22"/>
        </w:rPr>
        <w:t>Alan Taylor</w:t>
      </w:r>
    </w:p>
    <w:p w14:paraId="6DFCB272" w14:textId="77777777" w:rsidR="00784EF6" w:rsidRPr="0008054C" w:rsidRDefault="00784EF6" w:rsidP="00784EF6">
      <w:pPr>
        <w:tabs>
          <w:tab w:val="left" w:pos="8682"/>
        </w:tabs>
        <w:ind w:left="142"/>
        <w:rPr>
          <w:rFonts w:cstheme="minorHAnsi"/>
          <w:b/>
          <w:sz w:val="22"/>
          <w:szCs w:val="22"/>
        </w:rPr>
      </w:pPr>
    </w:p>
    <w:p w14:paraId="1256BE1F" w14:textId="77777777" w:rsidR="00784EF6" w:rsidRPr="0008054C" w:rsidRDefault="00784EF6" w:rsidP="00784EF6">
      <w:pPr>
        <w:tabs>
          <w:tab w:val="left" w:pos="8682"/>
        </w:tabs>
        <w:ind w:left="142"/>
        <w:rPr>
          <w:rFonts w:cstheme="minorHAnsi"/>
          <w:b/>
          <w:sz w:val="22"/>
          <w:szCs w:val="22"/>
        </w:rPr>
      </w:pPr>
      <w:r w:rsidRPr="0008054C">
        <w:rPr>
          <w:rFonts w:cstheme="minorHAnsi"/>
          <w:b/>
          <w:sz w:val="22"/>
          <w:szCs w:val="22"/>
        </w:rPr>
        <w:t>Contenuti multimediali</w:t>
      </w:r>
    </w:p>
    <w:p w14:paraId="24C864BC" w14:textId="77777777" w:rsidR="00784EF6" w:rsidRPr="0008054C" w:rsidRDefault="00784EF6" w:rsidP="00784EF6">
      <w:pPr>
        <w:tabs>
          <w:tab w:val="left" w:pos="8682"/>
        </w:tabs>
        <w:ind w:left="142"/>
        <w:rPr>
          <w:rFonts w:cstheme="minorHAnsi"/>
          <w:bCs/>
          <w:sz w:val="22"/>
          <w:szCs w:val="22"/>
        </w:rPr>
      </w:pPr>
      <w:r w:rsidRPr="0008054C">
        <w:rPr>
          <w:rFonts w:cstheme="minorHAnsi"/>
          <w:bCs/>
          <w:sz w:val="22"/>
          <w:szCs w:val="22"/>
        </w:rPr>
        <w:t>Studio Visuale</w:t>
      </w:r>
    </w:p>
    <w:p w14:paraId="36CD3FFD" w14:textId="77777777" w:rsidR="00784EF6" w:rsidRPr="0008054C" w:rsidRDefault="00784EF6" w:rsidP="00784EF6">
      <w:pPr>
        <w:tabs>
          <w:tab w:val="left" w:pos="8682"/>
        </w:tabs>
        <w:ind w:left="142"/>
        <w:rPr>
          <w:rFonts w:cstheme="minorHAnsi"/>
          <w:bCs/>
          <w:sz w:val="22"/>
          <w:szCs w:val="22"/>
        </w:rPr>
      </w:pPr>
      <w:r w:rsidRPr="0008054C">
        <w:rPr>
          <w:rFonts w:cstheme="minorHAnsi"/>
          <w:bCs/>
          <w:sz w:val="22"/>
          <w:szCs w:val="22"/>
        </w:rPr>
        <w:t>con la consulenza scientifica di Paola Carla Verde</w:t>
      </w:r>
    </w:p>
    <w:p w14:paraId="7B1C8F85" w14:textId="77777777" w:rsidR="00784EF6" w:rsidRPr="0008054C" w:rsidRDefault="00784EF6" w:rsidP="00784EF6">
      <w:pPr>
        <w:tabs>
          <w:tab w:val="left" w:pos="8682"/>
        </w:tabs>
        <w:ind w:left="142"/>
        <w:rPr>
          <w:rFonts w:cstheme="minorHAnsi"/>
          <w:b/>
          <w:sz w:val="22"/>
          <w:szCs w:val="22"/>
        </w:rPr>
      </w:pPr>
    </w:p>
    <w:p w14:paraId="11BACD84" w14:textId="77777777" w:rsidR="00784EF6" w:rsidRPr="0008054C" w:rsidRDefault="00784EF6" w:rsidP="00784EF6">
      <w:pPr>
        <w:tabs>
          <w:tab w:val="left" w:pos="8682"/>
        </w:tabs>
        <w:ind w:left="142"/>
        <w:rPr>
          <w:rFonts w:cstheme="minorHAnsi"/>
          <w:b/>
          <w:sz w:val="22"/>
          <w:szCs w:val="22"/>
        </w:rPr>
      </w:pPr>
      <w:r w:rsidRPr="0008054C">
        <w:rPr>
          <w:rFonts w:cstheme="minorHAnsi"/>
          <w:b/>
          <w:sz w:val="22"/>
          <w:szCs w:val="22"/>
        </w:rPr>
        <w:t xml:space="preserve">Film </w:t>
      </w:r>
      <w:proofErr w:type="spellStart"/>
      <w:r w:rsidRPr="0008054C">
        <w:rPr>
          <w:rFonts w:cstheme="minorHAnsi"/>
          <w:b/>
          <w:sz w:val="22"/>
          <w:szCs w:val="22"/>
        </w:rPr>
        <w:t>wall</w:t>
      </w:r>
      <w:proofErr w:type="spellEnd"/>
    </w:p>
    <w:p w14:paraId="466AFF85" w14:textId="77777777" w:rsidR="00784EF6" w:rsidRPr="0008054C" w:rsidRDefault="00784EF6" w:rsidP="00784EF6">
      <w:pPr>
        <w:tabs>
          <w:tab w:val="left" w:pos="8682"/>
        </w:tabs>
        <w:ind w:left="142"/>
        <w:rPr>
          <w:rFonts w:cstheme="minorHAnsi"/>
          <w:bCs/>
          <w:sz w:val="22"/>
          <w:szCs w:val="22"/>
        </w:rPr>
      </w:pPr>
      <w:r w:rsidRPr="0008054C">
        <w:rPr>
          <w:rFonts w:cstheme="minorHAnsi"/>
          <w:bCs/>
          <w:sz w:val="22"/>
          <w:szCs w:val="22"/>
        </w:rPr>
        <w:t xml:space="preserve">Natia </w:t>
      </w:r>
      <w:proofErr w:type="spellStart"/>
      <w:r w:rsidRPr="0008054C">
        <w:rPr>
          <w:rFonts w:cstheme="minorHAnsi"/>
          <w:bCs/>
          <w:sz w:val="22"/>
          <w:szCs w:val="22"/>
        </w:rPr>
        <w:t>srls</w:t>
      </w:r>
      <w:proofErr w:type="spellEnd"/>
      <w:r w:rsidRPr="0008054C">
        <w:rPr>
          <w:rFonts w:cstheme="minorHAnsi"/>
          <w:bCs/>
          <w:sz w:val="22"/>
          <w:szCs w:val="22"/>
        </w:rPr>
        <w:t xml:space="preserve"> di Giuseppe Carrieri</w:t>
      </w:r>
    </w:p>
    <w:p w14:paraId="11D95E7F" w14:textId="77777777" w:rsidR="00784EF6" w:rsidRPr="0008054C" w:rsidRDefault="00784EF6" w:rsidP="00784EF6">
      <w:pPr>
        <w:tabs>
          <w:tab w:val="left" w:pos="8682"/>
        </w:tabs>
        <w:rPr>
          <w:rFonts w:cstheme="minorHAnsi"/>
          <w:b/>
          <w:sz w:val="22"/>
          <w:szCs w:val="22"/>
        </w:rPr>
      </w:pPr>
    </w:p>
    <w:p w14:paraId="5B0AE50F" w14:textId="77777777" w:rsidR="00784EF6" w:rsidRPr="0008054C" w:rsidRDefault="00784EF6" w:rsidP="00784EF6">
      <w:pPr>
        <w:tabs>
          <w:tab w:val="left" w:pos="8682"/>
        </w:tabs>
        <w:ind w:left="142"/>
        <w:rPr>
          <w:rFonts w:cstheme="minorHAnsi"/>
          <w:b/>
          <w:sz w:val="22"/>
          <w:szCs w:val="22"/>
        </w:rPr>
      </w:pPr>
      <w:r w:rsidRPr="0008054C">
        <w:rPr>
          <w:rFonts w:cstheme="minorHAnsi"/>
          <w:b/>
          <w:sz w:val="22"/>
          <w:szCs w:val="22"/>
        </w:rPr>
        <w:t>Video corporate del Museo della Fabbrica</w:t>
      </w:r>
    </w:p>
    <w:p w14:paraId="4C024FC2" w14:textId="77777777" w:rsidR="00784EF6" w:rsidRPr="0008054C" w:rsidRDefault="00784EF6" w:rsidP="00784EF6">
      <w:pPr>
        <w:tabs>
          <w:tab w:val="left" w:pos="8682"/>
        </w:tabs>
        <w:ind w:left="142"/>
        <w:rPr>
          <w:rFonts w:cstheme="minorHAnsi"/>
          <w:bCs/>
          <w:sz w:val="22"/>
          <w:szCs w:val="22"/>
        </w:rPr>
      </w:pPr>
      <w:r w:rsidRPr="0008054C">
        <w:rPr>
          <w:rFonts w:cstheme="minorHAnsi"/>
          <w:bCs/>
          <w:sz w:val="22"/>
          <w:szCs w:val="22"/>
        </w:rPr>
        <w:t>Piermaria Di Rauso</w:t>
      </w:r>
    </w:p>
    <w:p w14:paraId="0FBAA11E" w14:textId="77777777" w:rsidR="00784EF6" w:rsidRPr="0008054C" w:rsidRDefault="00784EF6" w:rsidP="00784EF6">
      <w:pPr>
        <w:tabs>
          <w:tab w:val="left" w:pos="8682"/>
        </w:tabs>
        <w:ind w:left="142"/>
        <w:rPr>
          <w:rFonts w:cstheme="minorHAnsi"/>
          <w:bCs/>
          <w:sz w:val="22"/>
          <w:szCs w:val="22"/>
        </w:rPr>
      </w:pPr>
    </w:p>
    <w:p w14:paraId="05C3B4FF" w14:textId="77777777" w:rsidR="00784EF6" w:rsidRPr="0008054C" w:rsidRDefault="00784EF6" w:rsidP="00784EF6">
      <w:pPr>
        <w:tabs>
          <w:tab w:val="left" w:pos="8682"/>
        </w:tabs>
        <w:ind w:left="142" w:right="-497"/>
        <w:rPr>
          <w:rFonts w:cstheme="minorHAnsi"/>
          <w:b/>
          <w:sz w:val="22"/>
          <w:szCs w:val="22"/>
        </w:rPr>
      </w:pPr>
      <w:r w:rsidRPr="0008054C">
        <w:rPr>
          <w:rFonts w:cstheme="minorHAnsi"/>
          <w:b/>
          <w:sz w:val="22"/>
          <w:szCs w:val="22"/>
        </w:rPr>
        <w:t>Restauri</w:t>
      </w:r>
    </w:p>
    <w:p w14:paraId="40035DD9" w14:textId="1E11B142" w:rsidR="00784EF6" w:rsidRPr="0008054C" w:rsidRDefault="00784EF6" w:rsidP="00784EF6">
      <w:pPr>
        <w:tabs>
          <w:tab w:val="left" w:pos="8682"/>
        </w:tabs>
        <w:ind w:left="142" w:right="-497"/>
        <w:rPr>
          <w:rFonts w:cstheme="minorHAnsi"/>
          <w:bCs/>
          <w:sz w:val="22"/>
          <w:szCs w:val="22"/>
        </w:rPr>
      </w:pPr>
      <w:r w:rsidRPr="0008054C">
        <w:rPr>
          <w:rFonts w:cstheme="minorHAnsi"/>
          <w:bCs/>
          <w:sz w:val="22"/>
          <w:szCs w:val="22"/>
        </w:rPr>
        <w:t>Ugo Varriale</w:t>
      </w:r>
    </w:p>
    <w:p w14:paraId="5C34250C" w14:textId="27CA02BA" w:rsidR="00784EF6" w:rsidRPr="0008054C" w:rsidRDefault="00784EF6" w:rsidP="00784EF6">
      <w:pPr>
        <w:tabs>
          <w:tab w:val="left" w:pos="8682"/>
        </w:tabs>
        <w:ind w:left="142" w:right="-497"/>
        <w:rPr>
          <w:rFonts w:cstheme="minorHAnsi"/>
          <w:bCs/>
          <w:sz w:val="22"/>
          <w:szCs w:val="22"/>
        </w:rPr>
      </w:pPr>
      <w:r w:rsidRPr="0008054C">
        <w:rPr>
          <w:rFonts w:cstheme="minorHAnsi"/>
          <w:bCs/>
          <w:sz w:val="22"/>
          <w:szCs w:val="22"/>
        </w:rPr>
        <w:t>Alice Liviani</w:t>
      </w:r>
    </w:p>
    <w:p w14:paraId="577E27AE" w14:textId="0BD75391" w:rsidR="00784EF6" w:rsidRPr="0008054C" w:rsidRDefault="00784EF6" w:rsidP="00784EF6">
      <w:pPr>
        <w:tabs>
          <w:tab w:val="left" w:pos="8682"/>
        </w:tabs>
        <w:ind w:left="142" w:right="-497"/>
        <w:rPr>
          <w:rFonts w:cstheme="minorHAnsi"/>
          <w:bCs/>
          <w:sz w:val="22"/>
          <w:szCs w:val="22"/>
        </w:rPr>
      </w:pPr>
      <w:r w:rsidRPr="0008054C">
        <w:rPr>
          <w:rFonts w:cstheme="minorHAnsi"/>
          <w:bCs/>
          <w:sz w:val="22"/>
          <w:szCs w:val="22"/>
        </w:rPr>
        <w:t>Francesca Di Martino</w:t>
      </w:r>
    </w:p>
    <w:p w14:paraId="65AC62A2" w14:textId="73433A98" w:rsidR="00784EF6" w:rsidRPr="0008054C" w:rsidRDefault="00784EF6" w:rsidP="00184134">
      <w:pPr>
        <w:tabs>
          <w:tab w:val="left" w:pos="8682"/>
        </w:tabs>
        <w:ind w:left="142" w:right="-497"/>
        <w:rPr>
          <w:rFonts w:cstheme="minorHAnsi"/>
          <w:bCs/>
          <w:sz w:val="22"/>
          <w:szCs w:val="22"/>
        </w:rPr>
      </w:pPr>
      <w:r w:rsidRPr="0008054C">
        <w:rPr>
          <w:rFonts w:cstheme="minorHAnsi"/>
          <w:bCs/>
          <w:sz w:val="22"/>
          <w:szCs w:val="22"/>
        </w:rPr>
        <w:t>Karin Tortora con Francesca Prato, Francesca Mastro, Ilaria Solimeno, Roberta Roma</w:t>
      </w:r>
    </w:p>
    <w:p w14:paraId="2150DE35" w14:textId="77777777" w:rsidR="00784EF6" w:rsidRPr="0008054C" w:rsidRDefault="00784EF6" w:rsidP="00784EF6">
      <w:pPr>
        <w:tabs>
          <w:tab w:val="left" w:pos="8682"/>
        </w:tabs>
        <w:ind w:left="142" w:right="-497"/>
        <w:rPr>
          <w:rFonts w:cstheme="minorHAnsi"/>
          <w:b/>
          <w:sz w:val="22"/>
          <w:szCs w:val="22"/>
        </w:rPr>
      </w:pPr>
    </w:p>
    <w:p w14:paraId="36696CAC" w14:textId="77777777" w:rsidR="00784EF6" w:rsidRPr="0008054C" w:rsidRDefault="00784EF6" w:rsidP="00784EF6">
      <w:pPr>
        <w:tabs>
          <w:tab w:val="left" w:pos="8682"/>
        </w:tabs>
        <w:ind w:left="142"/>
        <w:rPr>
          <w:rFonts w:cstheme="minorHAnsi"/>
          <w:b/>
          <w:sz w:val="22"/>
          <w:szCs w:val="22"/>
        </w:rPr>
      </w:pPr>
      <w:r w:rsidRPr="0008054C">
        <w:rPr>
          <w:rFonts w:cstheme="minorHAnsi"/>
          <w:b/>
          <w:sz w:val="22"/>
          <w:szCs w:val="22"/>
        </w:rPr>
        <w:t>Ufficio stampa</w:t>
      </w:r>
    </w:p>
    <w:p w14:paraId="057ADF06" w14:textId="77777777" w:rsidR="00784EF6" w:rsidRPr="0008054C" w:rsidRDefault="00784EF6" w:rsidP="00784EF6">
      <w:pPr>
        <w:tabs>
          <w:tab w:val="left" w:pos="8682"/>
        </w:tabs>
        <w:ind w:left="142"/>
        <w:rPr>
          <w:rFonts w:cstheme="minorHAnsi"/>
          <w:bCs/>
          <w:sz w:val="22"/>
          <w:szCs w:val="22"/>
        </w:rPr>
      </w:pPr>
      <w:r w:rsidRPr="0008054C">
        <w:rPr>
          <w:rFonts w:cstheme="minorHAnsi"/>
          <w:bCs/>
          <w:sz w:val="22"/>
          <w:szCs w:val="22"/>
        </w:rPr>
        <w:t>Diana Kühne</w:t>
      </w:r>
    </w:p>
    <w:p w14:paraId="55CAA92B" w14:textId="77777777" w:rsidR="00784EF6" w:rsidRPr="0008054C" w:rsidRDefault="00784EF6" w:rsidP="00784EF6">
      <w:pPr>
        <w:tabs>
          <w:tab w:val="left" w:pos="8682"/>
        </w:tabs>
        <w:rPr>
          <w:rFonts w:cstheme="minorHAnsi"/>
          <w:bCs/>
          <w:sz w:val="22"/>
          <w:szCs w:val="22"/>
        </w:rPr>
      </w:pPr>
    </w:p>
    <w:p w14:paraId="5AC8B51B" w14:textId="77777777" w:rsidR="00784EF6" w:rsidRPr="0008054C" w:rsidRDefault="00784EF6" w:rsidP="00784EF6">
      <w:pPr>
        <w:tabs>
          <w:tab w:val="left" w:pos="8682"/>
        </w:tabs>
        <w:rPr>
          <w:rFonts w:cstheme="minorHAnsi"/>
          <w:bCs/>
          <w:sz w:val="22"/>
          <w:szCs w:val="22"/>
        </w:rPr>
      </w:pPr>
    </w:p>
    <w:p w14:paraId="60D8A885" w14:textId="77777777" w:rsidR="00B11A50" w:rsidRPr="0008054C" w:rsidRDefault="00B11A50" w:rsidP="00784EF6">
      <w:pPr>
        <w:tabs>
          <w:tab w:val="left" w:pos="8682"/>
        </w:tabs>
        <w:rPr>
          <w:rFonts w:cstheme="minorHAnsi"/>
          <w:bCs/>
          <w:sz w:val="22"/>
          <w:szCs w:val="22"/>
        </w:rPr>
      </w:pPr>
    </w:p>
    <w:p w14:paraId="72C5DCBE" w14:textId="77777777" w:rsidR="00B11A50" w:rsidRPr="0008054C" w:rsidRDefault="00B11A50" w:rsidP="00784EF6">
      <w:pPr>
        <w:tabs>
          <w:tab w:val="left" w:pos="8682"/>
        </w:tabs>
        <w:rPr>
          <w:rFonts w:cstheme="minorHAnsi"/>
          <w:bCs/>
          <w:sz w:val="22"/>
          <w:szCs w:val="22"/>
        </w:rPr>
      </w:pPr>
    </w:p>
    <w:p w14:paraId="2BB24A7A" w14:textId="77777777" w:rsidR="00B11A50" w:rsidRDefault="00B11A50" w:rsidP="00784EF6">
      <w:pPr>
        <w:tabs>
          <w:tab w:val="left" w:pos="8682"/>
        </w:tabs>
        <w:rPr>
          <w:rFonts w:cstheme="minorHAnsi"/>
          <w:bCs/>
          <w:sz w:val="20"/>
          <w:szCs w:val="20"/>
        </w:rPr>
      </w:pPr>
    </w:p>
    <w:p w14:paraId="71E0020F" w14:textId="77777777" w:rsidR="00B11A50" w:rsidRDefault="00B11A50" w:rsidP="00784EF6">
      <w:pPr>
        <w:tabs>
          <w:tab w:val="left" w:pos="8682"/>
        </w:tabs>
        <w:rPr>
          <w:rFonts w:cstheme="minorHAnsi"/>
          <w:bCs/>
          <w:sz w:val="20"/>
          <w:szCs w:val="20"/>
        </w:rPr>
      </w:pPr>
    </w:p>
    <w:p w14:paraId="39BBEE30" w14:textId="77777777" w:rsidR="00B11A50" w:rsidRDefault="00B11A50" w:rsidP="00784EF6">
      <w:pPr>
        <w:tabs>
          <w:tab w:val="left" w:pos="8682"/>
        </w:tabs>
        <w:rPr>
          <w:rFonts w:cstheme="minorHAnsi"/>
          <w:bCs/>
          <w:sz w:val="20"/>
          <w:szCs w:val="20"/>
        </w:rPr>
      </w:pPr>
    </w:p>
    <w:p w14:paraId="79AD8146" w14:textId="77777777" w:rsidR="00B11A50" w:rsidRDefault="00B11A50" w:rsidP="00784EF6">
      <w:pPr>
        <w:tabs>
          <w:tab w:val="left" w:pos="8682"/>
        </w:tabs>
        <w:rPr>
          <w:rFonts w:cstheme="minorHAnsi"/>
          <w:bCs/>
          <w:sz w:val="20"/>
          <w:szCs w:val="20"/>
        </w:rPr>
      </w:pPr>
    </w:p>
    <w:p w14:paraId="10455278" w14:textId="77777777" w:rsidR="00B11A50" w:rsidRDefault="00B11A50" w:rsidP="00784EF6">
      <w:pPr>
        <w:tabs>
          <w:tab w:val="left" w:pos="8682"/>
        </w:tabs>
        <w:rPr>
          <w:rFonts w:cstheme="minorHAnsi"/>
          <w:bCs/>
          <w:sz w:val="20"/>
          <w:szCs w:val="20"/>
        </w:rPr>
      </w:pPr>
    </w:p>
    <w:p w14:paraId="4E7978C5" w14:textId="77777777" w:rsidR="00B11A50" w:rsidRDefault="00B11A50" w:rsidP="00784EF6">
      <w:pPr>
        <w:tabs>
          <w:tab w:val="left" w:pos="8682"/>
        </w:tabs>
        <w:rPr>
          <w:rFonts w:cstheme="minorHAnsi"/>
          <w:bCs/>
          <w:sz w:val="20"/>
          <w:szCs w:val="20"/>
        </w:rPr>
      </w:pPr>
    </w:p>
    <w:p w14:paraId="59C76824" w14:textId="77777777" w:rsidR="00784EF6" w:rsidRDefault="00784EF6" w:rsidP="00784EF6">
      <w:pPr>
        <w:tabs>
          <w:tab w:val="left" w:pos="8682"/>
        </w:tabs>
        <w:rPr>
          <w:rFonts w:cstheme="minorHAnsi"/>
          <w:bCs/>
          <w:sz w:val="20"/>
          <w:szCs w:val="20"/>
        </w:rPr>
        <w:sectPr w:rsidR="00784EF6" w:rsidSect="00B11A50">
          <w:type w:val="continuous"/>
          <w:pgSz w:w="11906" w:h="16838"/>
          <w:pgMar w:top="548" w:right="1134" w:bottom="1134" w:left="1522" w:header="376" w:footer="302" w:gutter="0"/>
          <w:cols w:num="2" w:space="1514"/>
          <w:docGrid w:linePitch="360"/>
        </w:sectPr>
      </w:pPr>
    </w:p>
    <w:p w14:paraId="2A68616D" w14:textId="77777777" w:rsidR="00B62D24" w:rsidRPr="00784EF6" w:rsidRDefault="00B62D24" w:rsidP="00784EF6">
      <w:pPr>
        <w:tabs>
          <w:tab w:val="left" w:pos="8682"/>
        </w:tabs>
        <w:spacing w:line="276" w:lineRule="auto"/>
        <w:ind w:right="36"/>
        <w:rPr>
          <w:rFonts w:cstheme="minorHAnsi"/>
          <w:bCs/>
          <w:sz w:val="22"/>
          <w:szCs w:val="22"/>
        </w:rPr>
      </w:pPr>
    </w:p>
    <w:sectPr w:rsidR="00B62D24" w:rsidRPr="00784EF6" w:rsidSect="00784EF6">
      <w:type w:val="continuous"/>
      <w:pgSz w:w="11906" w:h="16838"/>
      <w:pgMar w:top="548" w:right="1134" w:bottom="1134" w:left="1522" w:header="376" w:footer="302"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4DB41" w14:textId="77777777" w:rsidR="00065C45" w:rsidRDefault="00065C45" w:rsidP="00B62D24">
      <w:r>
        <w:separator/>
      </w:r>
    </w:p>
  </w:endnote>
  <w:endnote w:type="continuationSeparator" w:id="0">
    <w:p w14:paraId="4D9F7F2B" w14:textId="77777777" w:rsidR="00065C45" w:rsidRDefault="00065C45" w:rsidP="00B62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608D7" w14:textId="77777777" w:rsidR="00B62D24" w:rsidRPr="00B62D24" w:rsidRDefault="00B62D24">
    <w:pPr>
      <w:pStyle w:val="Pidipagina"/>
      <w:rPr>
        <w:sz w:val="10"/>
        <w:szCs w:val="10"/>
      </w:rPr>
    </w:pPr>
    <w:r w:rsidRPr="00B62D24">
      <w:rPr>
        <w:sz w:val="10"/>
        <w:szCs w:val="10"/>
      </w:rPr>
      <w:ptab w:relativeTo="margin" w:alignment="center" w:leader="none"/>
    </w:r>
  </w:p>
  <w:p w14:paraId="41EDD874" w14:textId="77777777" w:rsidR="00B62D24" w:rsidRPr="00B62D24" w:rsidRDefault="00B62D24" w:rsidP="00B62D24">
    <w:pPr>
      <w:pStyle w:val="Pidipagina"/>
      <w:jc w:val="center"/>
    </w:pPr>
    <w:r>
      <w:rPr>
        <w:noProof/>
      </w:rPr>
      <w:drawing>
        <wp:inline distT="0" distB="0" distL="0" distR="0" wp14:anchorId="142A1EBD" wp14:editId="2EE9F5BA">
          <wp:extent cx="3531190" cy="505680"/>
          <wp:effectExtent l="0" t="0" r="0" b="254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3614052" cy="51754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88F85" w14:textId="77777777" w:rsidR="00065C45" w:rsidRDefault="00065C45" w:rsidP="00B62D24">
      <w:r>
        <w:separator/>
      </w:r>
    </w:p>
  </w:footnote>
  <w:footnote w:type="continuationSeparator" w:id="0">
    <w:p w14:paraId="5BE0AE97" w14:textId="77777777" w:rsidR="00065C45" w:rsidRDefault="00065C45" w:rsidP="00B62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0C8CC" w14:textId="77777777" w:rsidR="00B62D24" w:rsidRDefault="00B62D24" w:rsidP="00B62D24">
    <w:pPr>
      <w:tabs>
        <w:tab w:val="left" w:pos="8682"/>
      </w:tabs>
      <w:rPr>
        <w:rFonts w:cstheme="minorHAnsi"/>
        <w:bCs/>
        <w:sz w:val="28"/>
        <w:szCs w:val="28"/>
      </w:rPr>
    </w:pPr>
    <w:r>
      <w:rPr>
        <w:noProof/>
      </w:rPr>
      <w:drawing>
        <wp:inline distT="0" distB="0" distL="0" distR="0" wp14:anchorId="234E22B1" wp14:editId="0795AD68">
          <wp:extent cx="1050782" cy="1041400"/>
          <wp:effectExtent l="0" t="0" r="381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a:extLst>
                      <a:ext uri="{28A0092B-C50C-407E-A947-70E740481C1C}">
                        <a14:useLocalDpi xmlns:a14="http://schemas.microsoft.com/office/drawing/2010/main" val="0"/>
                      </a:ext>
                    </a:extLst>
                  </a:blip>
                  <a:stretch>
                    <a:fillRect/>
                  </a:stretch>
                </pic:blipFill>
                <pic:spPr>
                  <a:xfrm>
                    <a:off x="0" y="0"/>
                    <a:ext cx="1106276" cy="1096399"/>
                  </a:xfrm>
                  <a:prstGeom prst="rect">
                    <a:avLst/>
                  </a:prstGeom>
                </pic:spPr>
              </pic:pic>
            </a:graphicData>
          </a:graphic>
        </wp:inline>
      </w:drawing>
    </w:r>
    <w:r w:rsidRPr="00B62D24">
      <w:rPr>
        <w:rFonts w:cstheme="minorHAnsi"/>
        <w:bCs/>
        <w:sz w:val="28"/>
        <w:szCs w:val="28"/>
      </w:rPr>
      <w:t xml:space="preserve"> </w:t>
    </w:r>
    <w:r>
      <w:rPr>
        <w:rFonts w:cstheme="minorHAnsi"/>
        <w:bCs/>
        <w:sz w:val="28"/>
        <w:szCs w:val="28"/>
      </w:rPr>
      <w:t xml:space="preserve">                                                           </w:t>
    </w:r>
    <w:r w:rsidR="00784EF6">
      <w:rPr>
        <w:rFonts w:cstheme="minorHAnsi"/>
        <w:bCs/>
        <w:sz w:val="28"/>
        <w:szCs w:val="28"/>
      </w:rPr>
      <w:t xml:space="preserve"> </w:t>
    </w:r>
    <w:r>
      <w:rPr>
        <w:rFonts w:cstheme="minorHAnsi"/>
        <w:bCs/>
        <w:sz w:val="28"/>
        <w:szCs w:val="28"/>
      </w:rPr>
      <w:t xml:space="preserve">   </w:t>
    </w:r>
    <w:r w:rsidR="007C78D6">
      <w:rPr>
        <w:rFonts w:cstheme="minorHAnsi"/>
        <w:bCs/>
        <w:sz w:val="28"/>
        <w:szCs w:val="28"/>
      </w:rPr>
      <w:t xml:space="preserve">       </w:t>
    </w:r>
    <w:r>
      <w:rPr>
        <w:rFonts w:cstheme="minorHAnsi"/>
        <w:bCs/>
        <w:sz w:val="28"/>
        <w:szCs w:val="28"/>
      </w:rPr>
      <w:t xml:space="preserve">                         </w:t>
    </w:r>
    <w:r w:rsidRPr="007C78D6">
      <w:rPr>
        <w:rFonts w:cstheme="minorHAnsi"/>
        <w:bCs/>
        <w:color w:val="7F7F7F" w:themeColor="text1" w:themeTint="80"/>
      </w:rPr>
      <w:t>Cortile d’Onore</w:t>
    </w:r>
    <w:r w:rsidRPr="007C78D6">
      <w:rPr>
        <w:rFonts w:cstheme="minorHAnsi"/>
        <w:bCs/>
        <w:color w:val="7F7F7F" w:themeColor="text1" w:themeTint="80"/>
        <w:sz w:val="28"/>
        <w:szCs w:val="28"/>
      </w:rPr>
      <w:t xml:space="preserve"> </w:t>
    </w:r>
  </w:p>
  <w:p w14:paraId="1613F0E3" w14:textId="77777777" w:rsidR="00B62D24" w:rsidRPr="00B62D24" w:rsidRDefault="00B62D24" w:rsidP="00B62D24">
    <w:pPr>
      <w:tabs>
        <w:tab w:val="left" w:pos="8682"/>
      </w:tabs>
      <w:rPr>
        <w:rFonts w:cstheme="minorHAnsi"/>
        <w:bCs/>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C6602"/>
    <w:multiLevelType w:val="hybridMultilevel"/>
    <w:tmpl w:val="963ABC76"/>
    <w:lvl w:ilvl="0" w:tplc="3D3EF1D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7CF6FC9"/>
    <w:multiLevelType w:val="hybridMultilevel"/>
    <w:tmpl w:val="9D00AD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9C053D7"/>
    <w:multiLevelType w:val="hybridMultilevel"/>
    <w:tmpl w:val="B20294F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DBE5A6F"/>
    <w:multiLevelType w:val="multilevel"/>
    <w:tmpl w:val="6C6A78CA"/>
    <w:styleLink w:val="Elencocorrent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FB70615"/>
    <w:multiLevelType w:val="hybridMultilevel"/>
    <w:tmpl w:val="02B654FC"/>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hint="default"/>
      </w:rPr>
    </w:lvl>
    <w:lvl w:ilvl="8" w:tplc="04100005" w:tentative="1">
      <w:start w:val="1"/>
      <w:numFmt w:val="bullet"/>
      <w:lvlText w:val=""/>
      <w:lvlJc w:val="left"/>
      <w:pPr>
        <w:ind w:left="6906" w:hanging="360"/>
      </w:pPr>
      <w:rPr>
        <w:rFonts w:ascii="Wingdings" w:hAnsi="Wingdings" w:hint="default"/>
      </w:rPr>
    </w:lvl>
  </w:abstractNum>
  <w:num w:numId="1" w16cid:durableId="250041232">
    <w:abstractNumId w:val="2"/>
  </w:num>
  <w:num w:numId="2" w16cid:durableId="812481494">
    <w:abstractNumId w:val="1"/>
  </w:num>
  <w:num w:numId="3" w16cid:durableId="810711176">
    <w:abstractNumId w:val="0"/>
  </w:num>
  <w:num w:numId="4" w16cid:durableId="658113412">
    <w:abstractNumId w:val="3"/>
  </w:num>
  <w:num w:numId="5" w16cid:durableId="7700037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5"/>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1E3"/>
    <w:rsid w:val="00020A71"/>
    <w:rsid w:val="000449F4"/>
    <w:rsid w:val="000451BB"/>
    <w:rsid w:val="00047E14"/>
    <w:rsid w:val="00065C45"/>
    <w:rsid w:val="000756CE"/>
    <w:rsid w:val="0008054C"/>
    <w:rsid w:val="00082FDE"/>
    <w:rsid w:val="00083369"/>
    <w:rsid w:val="00092891"/>
    <w:rsid w:val="00097D2B"/>
    <w:rsid w:val="000A4196"/>
    <w:rsid w:val="000A6747"/>
    <w:rsid w:val="000C180C"/>
    <w:rsid w:val="000C6F44"/>
    <w:rsid w:val="000D76C6"/>
    <w:rsid w:val="000D7E12"/>
    <w:rsid w:val="000E467C"/>
    <w:rsid w:val="000E53D4"/>
    <w:rsid w:val="00113B45"/>
    <w:rsid w:val="001301F2"/>
    <w:rsid w:val="00135AA9"/>
    <w:rsid w:val="00144091"/>
    <w:rsid w:val="00184134"/>
    <w:rsid w:val="001C047F"/>
    <w:rsid w:val="001C3A37"/>
    <w:rsid w:val="001C45C7"/>
    <w:rsid w:val="001C6596"/>
    <w:rsid w:val="001C65CD"/>
    <w:rsid w:val="001D2D4E"/>
    <w:rsid w:val="001D3450"/>
    <w:rsid w:val="001D4CA7"/>
    <w:rsid w:val="001D54FD"/>
    <w:rsid w:val="001E4919"/>
    <w:rsid w:val="002113A6"/>
    <w:rsid w:val="00212334"/>
    <w:rsid w:val="00235E44"/>
    <w:rsid w:val="002423E8"/>
    <w:rsid w:val="00243775"/>
    <w:rsid w:val="00246C17"/>
    <w:rsid w:val="00250C0A"/>
    <w:rsid w:val="00277B1B"/>
    <w:rsid w:val="002A0255"/>
    <w:rsid w:val="002A0E44"/>
    <w:rsid w:val="002B0177"/>
    <w:rsid w:val="002E05EB"/>
    <w:rsid w:val="002E1C0A"/>
    <w:rsid w:val="00303672"/>
    <w:rsid w:val="00315B1F"/>
    <w:rsid w:val="00320345"/>
    <w:rsid w:val="00327F3C"/>
    <w:rsid w:val="00332787"/>
    <w:rsid w:val="0033453E"/>
    <w:rsid w:val="00356AB4"/>
    <w:rsid w:val="003659CF"/>
    <w:rsid w:val="0037015E"/>
    <w:rsid w:val="00380B91"/>
    <w:rsid w:val="00393BB6"/>
    <w:rsid w:val="003B60EA"/>
    <w:rsid w:val="003B6C29"/>
    <w:rsid w:val="003B7D67"/>
    <w:rsid w:val="003E2C65"/>
    <w:rsid w:val="00403533"/>
    <w:rsid w:val="00422A30"/>
    <w:rsid w:val="00424C49"/>
    <w:rsid w:val="004303AA"/>
    <w:rsid w:val="00433E0E"/>
    <w:rsid w:val="004519AC"/>
    <w:rsid w:val="004A109F"/>
    <w:rsid w:val="004B0B40"/>
    <w:rsid w:val="004B170A"/>
    <w:rsid w:val="004B32C1"/>
    <w:rsid w:val="004E71BC"/>
    <w:rsid w:val="004F6B1C"/>
    <w:rsid w:val="005064B4"/>
    <w:rsid w:val="0050654F"/>
    <w:rsid w:val="005234CA"/>
    <w:rsid w:val="005310CA"/>
    <w:rsid w:val="00536FD0"/>
    <w:rsid w:val="005428AF"/>
    <w:rsid w:val="00555566"/>
    <w:rsid w:val="00563ADE"/>
    <w:rsid w:val="00577B3A"/>
    <w:rsid w:val="00594219"/>
    <w:rsid w:val="005A04EA"/>
    <w:rsid w:val="005A4B0A"/>
    <w:rsid w:val="005D65A1"/>
    <w:rsid w:val="005E472A"/>
    <w:rsid w:val="005E6453"/>
    <w:rsid w:val="006232D6"/>
    <w:rsid w:val="00624FDE"/>
    <w:rsid w:val="00630020"/>
    <w:rsid w:val="00641980"/>
    <w:rsid w:val="00645CF1"/>
    <w:rsid w:val="00657961"/>
    <w:rsid w:val="006608FF"/>
    <w:rsid w:val="00662B03"/>
    <w:rsid w:val="00664D72"/>
    <w:rsid w:val="00666424"/>
    <w:rsid w:val="00682307"/>
    <w:rsid w:val="00686655"/>
    <w:rsid w:val="006912E1"/>
    <w:rsid w:val="00697D52"/>
    <w:rsid w:val="006A402D"/>
    <w:rsid w:val="006A4563"/>
    <w:rsid w:val="006C299C"/>
    <w:rsid w:val="006C5283"/>
    <w:rsid w:val="006D28FB"/>
    <w:rsid w:val="00734924"/>
    <w:rsid w:val="00742AEE"/>
    <w:rsid w:val="007471E3"/>
    <w:rsid w:val="007803AB"/>
    <w:rsid w:val="007808CF"/>
    <w:rsid w:val="00784EF6"/>
    <w:rsid w:val="007909A4"/>
    <w:rsid w:val="007A13BE"/>
    <w:rsid w:val="007A472C"/>
    <w:rsid w:val="007B3926"/>
    <w:rsid w:val="007C14FE"/>
    <w:rsid w:val="007C25CC"/>
    <w:rsid w:val="007C78D6"/>
    <w:rsid w:val="007E249C"/>
    <w:rsid w:val="007F1C07"/>
    <w:rsid w:val="00805C81"/>
    <w:rsid w:val="00807BFB"/>
    <w:rsid w:val="008333ED"/>
    <w:rsid w:val="008335CE"/>
    <w:rsid w:val="008410BB"/>
    <w:rsid w:val="008418EC"/>
    <w:rsid w:val="00850F3E"/>
    <w:rsid w:val="00854224"/>
    <w:rsid w:val="0085501A"/>
    <w:rsid w:val="008834AF"/>
    <w:rsid w:val="008913DB"/>
    <w:rsid w:val="00896E43"/>
    <w:rsid w:val="008A51D8"/>
    <w:rsid w:val="008B0BC2"/>
    <w:rsid w:val="008E10DF"/>
    <w:rsid w:val="008F3097"/>
    <w:rsid w:val="009062A5"/>
    <w:rsid w:val="00926206"/>
    <w:rsid w:val="00934E52"/>
    <w:rsid w:val="009407F5"/>
    <w:rsid w:val="00964B85"/>
    <w:rsid w:val="00993BA5"/>
    <w:rsid w:val="0099498F"/>
    <w:rsid w:val="00995340"/>
    <w:rsid w:val="009954E6"/>
    <w:rsid w:val="009A55B2"/>
    <w:rsid w:val="009B1251"/>
    <w:rsid w:val="009B6A2C"/>
    <w:rsid w:val="009C0C3B"/>
    <w:rsid w:val="009E5C40"/>
    <w:rsid w:val="009F07C3"/>
    <w:rsid w:val="009F2043"/>
    <w:rsid w:val="009F60EB"/>
    <w:rsid w:val="009F7B24"/>
    <w:rsid w:val="00A0194F"/>
    <w:rsid w:val="00A0313E"/>
    <w:rsid w:val="00A03BF0"/>
    <w:rsid w:val="00A11DD2"/>
    <w:rsid w:val="00A303A2"/>
    <w:rsid w:val="00A35AC8"/>
    <w:rsid w:val="00A51116"/>
    <w:rsid w:val="00A64FAE"/>
    <w:rsid w:val="00A7336E"/>
    <w:rsid w:val="00A811A4"/>
    <w:rsid w:val="00A86FD6"/>
    <w:rsid w:val="00AA40C1"/>
    <w:rsid w:val="00AC3D81"/>
    <w:rsid w:val="00AD3609"/>
    <w:rsid w:val="00AE6F2C"/>
    <w:rsid w:val="00AF1C57"/>
    <w:rsid w:val="00AF3DAE"/>
    <w:rsid w:val="00B11A50"/>
    <w:rsid w:val="00B16650"/>
    <w:rsid w:val="00B21B7F"/>
    <w:rsid w:val="00B40F4E"/>
    <w:rsid w:val="00B42083"/>
    <w:rsid w:val="00B52012"/>
    <w:rsid w:val="00B57221"/>
    <w:rsid w:val="00B608F3"/>
    <w:rsid w:val="00B62D24"/>
    <w:rsid w:val="00B77A6C"/>
    <w:rsid w:val="00B94185"/>
    <w:rsid w:val="00B9781B"/>
    <w:rsid w:val="00BB0B06"/>
    <w:rsid w:val="00BC0552"/>
    <w:rsid w:val="00BC2776"/>
    <w:rsid w:val="00C01FB0"/>
    <w:rsid w:val="00C03034"/>
    <w:rsid w:val="00C17543"/>
    <w:rsid w:val="00C413CD"/>
    <w:rsid w:val="00C63DAC"/>
    <w:rsid w:val="00C64F68"/>
    <w:rsid w:val="00C97FA5"/>
    <w:rsid w:val="00CA230B"/>
    <w:rsid w:val="00CA2B4F"/>
    <w:rsid w:val="00CA49E4"/>
    <w:rsid w:val="00CC4BBA"/>
    <w:rsid w:val="00CE0AB0"/>
    <w:rsid w:val="00CE40D5"/>
    <w:rsid w:val="00CE6CAA"/>
    <w:rsid w:val="00CE778C"/>
    <w:rsid w:val="00CF5640"/>
    <w:rsid w:val="00CF75AC"/>
    <w:rsid w:val="00D4071A"/>
    <w:rsid w:val="00D6557D"/>
    <w:rsid w:val="00D707DC"/>
    <w:rsid w:val="00D707DD"/>
    <w:rsid w:val="00D751AE"/>
    <w:rsid w:val="00D84CD3"/>
    <w:rsid w:val="00D911E1"/>
    <w:rsid w:val="00DD4CD0"/>
    <w:rsid w:val="00DD5AB5"/>
    <w:rsid w:val="00DE2DE4"/>
    <w:rsid w:val="00E24912"/>
    <w:rsid w:val="00E249B0"/>
    <w:rsid w:val="00E27545"/>
    <w:rsid w:val="00E67FBA"/>
    <w:rsid w:val="00E90280"/>
    <w:rsid w:val="00E97873"/>
    <w:rsid w:val="00EC376B"/>
    <w:rsid w:val="00ED1972"/>
    <w:rsid w:val="00F0091A"/>
    <w:rsid w:val="00F01D8A"/>
    <w:rsid w:val="00F217BD"/>
    <w:rsid w:val="00F22435"/>
    <w:rsid w:val="00F27141"/>
    <w:rsid w:val="00F3293F"/>
    <w:rsid w:val="00F46A66"/>
    <w:rsid w:val="00F50780"/>
    <w:rsid w:val="00F511E7"/>
    <w:rsid w:val="00F54321"/>
    <w:rsid w:val="00F62DF4"/>
    <w:rsid w:val="00F64E4D"/>
    <w:rsid w:val="00F77F4D"/>
    <w:rsid w:val="00F85508"/>
    <w:rsid w:val="00F87998"/>
    <w:rsid w:val="00FA161E"/>
    <w:rsid w:val="00FC6DA1"/>
    <w:rsid w:val="00FD302E"/>
    <w:rsid w:val="00FD74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B40B982"/>
  <w15:chartTrackingRefBased/>
  <w15:docId w15:val="{82C44F70-F60C-E848-BA7D-186A4CFE0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C180C"/>
    <w:pPr>
      <w:ind w:left="720"/>
      <w:contextualSpacing/>
    </w:pPr>
  </w:style>
  <w:style w:type="numbering" w:customStyle="1" w:styleId="Elencocorrente1">
    <w:name w:val="Elenco corrente1"/>
    <w:uiPriority w:val="99"/>
    <w:rsid w:val="00F62DF4"/>
    <w:pPr>
      <w:numPr>
        <w:numId w:val="4"/>
      </w:numPr>
    </w:pPr>
  </w:style>
  <w:style w:type="paragraph" w:styleId="Intestazione">
    <w:name w:val="header"/>
    <w:basedOn w:val="Normale"/>
    <w:link w:val="IntestazioneCarattere"/>
    <w:uiPriority w:val="99"/>
    <w:unhideWhenUsed/>
    <w:rsid w:val="00B62D24"/>
    <w:pPr>
      <w:tabs>
        <w:tab w:val="center" w:pos="4819"/>
        <w:tab w:val="right" w:pos="9638"/>
      </w:tabs>
    </w:pPr>
  </w:style>
  <w:style w:type="character" w:customStyle="1" w:styleId="IntestazioneCarattere">
    <w:name w:val="Intestazione Carattere"/>
    <w:basedOn w:val="Carpredefinitoparagrafo"/>
    <w:link w:val="Intestazione"/>
    <w:uiPriority w:val="99"/>
    <w:rsid w:val="00B62D24"/>
  </w:style>
  <w:style w:type="paragraph" w:styleId="Pidipagina">
    <w:name w:val="footer"/>
    <w:basedOn w:val="Normale"/>
    <w:link w:val="PidipaginaCarattere"/>
    <w:uiPriority w:val="99"/>
    <w:unhideWhenUsed/>
    <w:rsid w:val="00B62D24"/>
    <w:pPr>
      <w:tabs>
        <w:tab w:val="center" w:pos="4819"/>
        <w:tab w:val="right" w:pos="9638"/>
      </w:tabs>
    </w:pPr>
  </w:style>
  <w:style w:type="character" w:customStyle="1" w:styleId="PidipaginaCarattere">
    <w:name w:val="Piè di pagina Carattere"/>
    <w:basedOn w:val="Carpredefinitoparagrafo"/>
    <w:link w:val="Pidipagina"/>
    <w:uiPriority w:val="99"/>
    <w:rsid w:val="00B62D24"/>
  </w:style>
  <w:style w:type="paragraph" w:styleId="Testofumetto">
    <w:name w:val="Balloon Text"/>
    <w:basedOn w:val="Normale"/>
    <w:link w:val="TestofumettoCarattere"/>
    <w:uiPriority w:val="99"/>
    <w:semiHidden/>
    <w:unhideWhenUsed/>
    <w:rsid w:val="00E97873"/>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E97873"/>
    <w:rPr>
      <w:rFonts w:ascii="Times New Roman" w:hAnsi="Times New Roman" w:cs="Times New Roman"/>
      <w:sz w:val="18"/>
      <w:szCs w:val="18"/>
    </w:rPr>
  </w:style>
  <w:style w:type="character" w:styleId="Rimandocommento">
    <w:name w:val="annotation reference"/>
    <w:basedOn w:val="Carpredefinitoparagrafo"/>
    <w:uiPriority w:val="99"/>
    <w:semiHidden/>
    <w:unhideWhenUsed/>
    <w:rsid w:val="00E97873"/>
    <w:rPr>
      <w:sz w:val="16"/>
      <w:szCs w:val="16"/>
    </w:rPr>
  </w:style>
  <w:style w:type="paragraph" w:styleId="Testocommento">
    <w:name w:val="annotation text"/>
    <w:basedOn w:val="Normale"/>
    <w:link w:val="TestocommentoCarattere"/>
    <w:uiPriority w:val="99"/>
    <w:semiHidden/>
    <w:unhideWhenUsed/>
    <w:rsid w:val="00E97873"/>
    <w:rPr>
      <w:sz w:val="20"/>
      <w:szCs w:val="20"/>
    </w:rPr>
  </w:style>
  <w:style w:type="character" w:customStyle="1" w:styleId="TestocommentoCarattere">
    <w:name w:val="Testo commento Carattere"/>
    <w:basedOn w:val="Carpredefinitoparagrafo"/>
    <w:link w:val="Testocommento"/>
    <w:uiPriority w:val="99"/>
    <w:semiHidden/>
    <w:rsid w:val="00E97873"/>
    <w:rPr>
      <w:sz w:val="20"/>
      <w:szCs w:val="20"/>
    </w:rPr>
  </w:style>
  <w:style w:type="paragraph" w:styleId="Soggettocommento">
    <w:name w:val="annotation subject"/>
    <w:basedOn w:val="Testocommento"/>
    <w:next w:val="Testocommento"/>
    <w:link w:val="SoggettocommentoCarattere"/>
    <w:uiPriority w:val="99"/>
    <w:semiHidden/>
    <w:unhideWhenUsed/>
    <w:rsid w:val="00E97873"/>
    <w:rPr>
      <w:b/>
      <w:bCs/>
    </w:rPr>
  </w:style>
  <w:style w:type="character" w:customStyle="1" w:styleId="SoggettocommentoCarattere">
    <w:name w:val="Soggetto commento Carattere"/>
    <w:basedOn w:val="TestocommentoCarattere"/>
    <w:link w:val="Soggettocommento"/>
    <w:uiPriority w:val="99"/>
    <w:semiHidden/>
    <w:rsid w:val="00E97873"/>
    <w:rPr>
      <w:b/>
      <w:bCs/>
      <w:sz w:val="20"/>
      <w:szCs w:val="20"/>
    </w:rPr>
  </w:style>
  <w:style w:type="paragraph" w:styleId="Revisione">
    <w:name w:val="Revision"/>
    <w:hidden/>
    <w:uiPriority w:val="99"/>
    <w:semiHidden/>
    <w:rsid w:val="009B6A2C"/>
  </w:style>
  <w:style w:type="paragraph" w:styleId="NormaleWeb">
    <w:name w:val="Normal (Web)"/>
    <w:basedOn w:val="Normale"/>
    <w:uiPriority w:val="99"/>
    <w:semiHidden/>
    <w:unhideWhenUsed/>
    <w:rsid w:val="00F46A66"/>
    <w:pPr>
      <w:spacing w:before="100" w:beforeAutospacing="1" w:after="100" w:afterAutospacing="1"/>
    </w:pPr>
    <w:rPr>
      <w:rFonts w:ascii="Times New Roman" w:eastAsia="Times New Roman" w:hAnsi="Times New Roman" w:cs="Times New Roman"/>
      <w:kern w:val="0"/>
      <w:lang w:eastAsia="it-IT"/>
      <w14:ligatures w14:val="none"/>
    </w:rPr>
  </w:style>
  <w:style w:type="character" w:styleId="Enfasicorsivo">
    <w:name w:val="Emphasis"/>
    <w:basedOn w:val="Carpredefinitoparagrafo"/>
    <w:uiPriority w:val="20"/>
    <w:qFormat/>
    <w:rsid w:val="008333ED"/>
    <w:rPr>
      <w:i/>
      <w:iCs/>
    </w:rPr>
  </w:style>
  <w:style w:type="character" w:styleId="Collegamentoipertestuale">
    <w:name w:val="Hyperlink"/>
    <w:basedOn w:val="Carpredefinitoparagrafo"/>
    <w:uiPriority w:val="99"/>
    <w:unhideWhenUsed/>
    <w:rsid w:val="008333ED"/>
    <w:rPr>
      <w:color w:val="0000FF"/>
      <w:u w:val="single"/>
    </w:rPr>
  </w:style>
  <w:style w:type="character" w:styleId="Menzionenonrisolta">
    <w:name w:val="Unresolved Mention"/>
    <w:basedOn w:val="Carpredefinitoparagrafo"/>
    <w:uiPriority w:val="99"/>
    <w:semiHidden/>
    <w:unhideWhenUsed/>
    <w:rsid w:val="000449F4"/>
    <w:rPr>
      <w:color w:val="605E5C"/>
      <w:shd w:val="clear" w:color="auto" w:fill="E1DFDD"/>
    </w:rPr>
  </w:style>
  <w:style w:type="character" w:customStyle="1" w:styleId="Nessuno">
    <w:name w:val="Nessuno"/>
    <w:rsid w:val="00926206"/>
  </w:style>
  <w:style w:type="character" w:customStyle="1" w:styleId="Hyperlink0">
    <w:name w:val="Hyperlink.0"/>
    <w:basedOn w:val="Nessuno"/>
    <w:rsid w:val="00926206"/>
    <w:rPr>
      <w:rFonts w:ascii="Calibri" w:eastAsia="Calibri" w:hAnsi="Calibri" w:cs="Calibri"/>
      <w:outline w:val="0"/>
      <w:color w:val="0000FF"/>
      <w:sz w:val="20"/>
      <w:szCs w:val="20"/>
      <w:u w:val="single" w:color="0000FF"/>
    </w:rPr>
  </w:style>
  <w:style w:type="character" w:customStyle="1" w:styleId="Hyperlink1">
    <w:name w:val="Hyperlink.1"/>
    <w:basedOn w:val="Nessuno"/>
    <w:rsid w:val="00926206"/>
    <w:rPr>
      <w:rFonts w:ascii="Calibri" w:eastAsia="Calibri" w:hAnsi="Calibri" w:cs="Calibri"/>
      <w:outline w:val="0"/>
      <w:color w:val="0000FF"/>
      <w:sz w:val="18"/>
      <w:szCs w:val="18"/>
      <w:u w:val="single" w:color="0000FF"/>
    </w:rPr>
  </w:style>
  <w:style w:type="character" w:customStyle="1" w:styleId="Hyperlink2">
    <w:name w:val="Hyperlink.2"/>
    <w:basedOn w:val="Nessuno"/>
    <w:rsid w:val="00926206"/>
    <w:rPr>
      <w:rFonts w:ascii="Calibri" w:eastAsia="Calibri" w:hAnsi="Calibri" w:cs="Calibri"/>
      <w:outline w:val="0"/>
      <w:color w:val="1155CC"/>
      <w:sz w:val="18"/>
      <w:szCs w:val="18"/>
      <w:u w:val="single" w:color="1155CC"/>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763994">
      <w:bodyDiv w:val="1"/>
      <w:marLeft w:val="0"/>
      <w:marRight w:val="0"/>
      <w:marTop w:val="0"/>
      <w:marBottom w:val="0"/>
      <w:divBdr>
        <w:top w:val="none" w:sz="0" w:space="0" w:color="auto"/>
        <w:left w:val="none" w:sz="0" w:space="0" w:color="auto"/>
        <w:bottom w:val="none" w:sz="0" w:space="0" w:color="auto"/>
        <w:right w:val="none" w:sz="0" w:space="0" w:color="auto"/>
      </w:divBdr>
      <w:divsChild>
        <w:div w:id="1933009417">
          <w:marLeft w:val="0"/>
          <w:marRight w:val="0"/>
          <w:marTop w:val="0"/>
          <w:marBottom w:val="0"/>
          <w:divBdr>
            <w:top w:val="none" w:sz="0" w:space="0" w:color="auto"/>
            <w:left w:val="none" w:sz="0" w:space="0" w:color="auto"/>
            <w:bottom w:val="none" w:sz="0" w:space="0" w:color="auto"/>
            <w:right w:val="none" w:sz="0" w:space="0" w:color="auto"/>
          </w:divBdr>
          <w:divsChild>
            <w:div w:id="778765326">
              <w:marLeft w:val="0"/>
              <w:marRight w:val="0"/>
              <w:marTop w:val="0"/>
              <w:marBottom w:val="0"/>
              <w:divBdr>
                <w:top w:val="none" w:sz="0" w:space="0" w:color="auto"/>
                <w:left w:val="none" w:sz="0" w:space="0" w:color="auto"/>
                <w:bottom w:val="none" w:sz="0" w:space="0" w:color="auto"/>
                <w:right w:val="none" w:sz="0" w:space="0" w:color="auto"/>
              </w:divBdr>
              <w:divsChild>
                <w:div w:id="2012292238">
                  <w:marLeft w:val="0"/>
                  <w:marRight w:val="0"/>
                  <w:marTop w:val="0"/>
                  <w:marBottom w:val="0"/>
                  <w:divBdr>
                    <w:top w:val="none" w:sz="0" w:space="0" w:color="auto"/>
                    <w:left w:val="none" w:sz="0" w:space="0" w:color="auto"/>
                    <w:bottom w:val="none" w:sz="0" w:space="0" w:color="auto"/>
                    <w:right w:val="none" w:sz="0" w:space="0" w:color="auto"/>
                  </w:divBdr>
                </w:div>
                <w:div w:id="1652753776">
                  <w:marLeft w:val="0"/>
                  <w:marRight w:val="0"/>
                  <w:marTop w:val="0"/>
                  <w:marBottom w:val="0"/>
                  <w:divBdr>
                    <w:top w:val="none" w:sz="0" w:space="0" w:color="auto"/>
                    <w:left w:val="none" w:sz="0" w:space="0" w:color="auto"/>
                    <w:bottom w:val="none" w:sz="0" w:space="0" w:color="auto"/>
                    <w:right w:val="none" w:sz="0" w:space="0" w:color="auto"/>
                  </w:divBdr>
                </w:div>
              </w:divsChild>
            </w:div>
            <w:div w:id="907417531">
              <w:marLeft w:val="0"/>
              <w:marRight w:val="0"/>
              <w:marTop w:val="0"/>
              <w:marBottom w:val="0"/>
              <w:divBdr>
                <w:top w:val="none" w:sz="0" w:space="0" w:color="auto"/>
                <w:left w:val="none" w:sz="0" w:space="0" w:color="auto"/>
                <w:bottom w:val="none" w:sz="0" w:space="0" w:color="auto"/>
                <w:right w:val="none" w:sz="0" w:space="0" w:color="auto"/>
              </w:divBdr>
              <w:divsChild>
                <w:div w:id="11202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879791">
      <w:bodyDiv w:val="1"/>
      <w:marLeft w:val="0"/>
      <w:marRight w:val="0"/>
      <w:marTop w:val="0"/>
      <w:marBottom w:val="0"/>
      <w:divBdr>
        <w:top w:val="none" w:sz="0" w:space="0" w:color="auto"/>
        <w:left w:val="none" w:sz="0" w:space="0" w:color="auto"/>
        <w:bottom w:val="none" w:sz="0" w:space="0" w:color="auto"/>
        <w:right w:val="none" w:sz="0" w:space="0" w:color="auto"/>
      </w:divBdr>
      <w:divsChild>
        <w:div w:id="235171436">
          <w:marLeft w:val="0"/>
          <w:marRight w:val="0"/>
          <w:marTop w:val="0"/>
          <w:marBottom w:val="0"/>
          <w:divBdr>
            <w:top w:val="none" w:sz="0" w:space="0" w:color="auto"/>
            <w:left w:val="none" w:sz="0" w:space="0" w:color="auto"/>
            <w:bottom w:val="none" w:sz="0" w:space="0" w:color="auto"/>
            <w:right w:val="none" w:sz="0" w:space="0" w:color="auto"/>
          </w:divBdr>
          <w:divsChild>
            <w:div w:id="1903634862">
              <w:marLeft w:val="0"/>
              <w:marRight w:val="0"/>
              <w:marTop w:val="0"/>
              <w:marBottom w:val="0"/>
              <w:divBdr>
                <w:top w:val="none" w:sz="0" w:space="0" w:color="auto"/>
                <w:left w:val="none" w:sz="0" w:space="0" w:color="auto"/>
                <w:bottom w:val="none" w:sz="0" w:space="0" w:color="auto"/>
                <w:right w:val="none" w:sz="0" w:space="0" w:color="auto"/>
              </w:divBdr>
              <w:divsChild>
                <w:div w:id="117718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045620">
      <w:bodyDiv w:val="1"/>
      <w:marLeft w:val="0"/>
      <w:marRight w:val="0"/>
      <w:marTop w:val="0"/>
      <w:marBottom w:val="0"/>
      <w:divBdr>
        <w:top w:val="none" w:sz="0" w:space="0" w:color="auto"/>
        <w:left w:val="none" w:sz="0" w:space="0" w:color="auto"/>
        <w:bottom w:val="none" w:sz="0" w:space="0" w:color="auto"/>
        <w:right w:val="none" w:sz="0" w:space="0" w:color="auto"/>
      </w:divBdr>
      <w:divsChild>
        <w:div w:id="101610883">
          <w:marLeft w:val="0"/>
          <w:marRight w:val="0"/>
          <w:marTop w:val="0"/>
          <w:marBottom w:val="0"/>
          <w:divBdr>
            <w:top w:val="none" w:sz="0" w:space="0" w:color="auto"/>
            <w:left w:val="none" w:sz="0" w:space="0" w:color="auto"/>
            <w:bottom w:val="none" w:sz="0" w:space="0" w:color="auto"/>
            <w:right w:val="none" w:sz="0" w:space="0" w:color="auto"/>
          </w:divBdr>
          <w:divsChild>
            <w:div w:id="667101687">
              <w:marLeft w:val="0"/>
              <w:marRight w:val="0"/>
              <w:marTop w:val="0"/>
              <w:marBottom w:val="0"/>
              <w:divBdr>
                <w:top w:val="none" w:sz="0" w:space="0" w:color="auto"/>
                <w:left w:val="none" w:sz="0" w:space="0" w:color="auto"/>
                <w:bottom w:val="none" w:sz="0" w:space="0" w:color="auto"/>
                <w:right w:val="none" w:sz="0" w:space="0" w:color="auto"/>
              </w:divBdr>
              <w:divsChild>
                <w:div w:id="61171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025546">
      <w:bodyDiv w:val="1"/>
      <w:marLeft w:val="0"/>
      <w:marRight w:val="0"/>
      <w:marTop w:val="0"/>
      <w:marBottom w:val="0"/>
      <w:divBdr>
        <w:top w:val="none" w:sz="0" w:space="0" w:color="auto"/>
        <w:left w:val="none" w:sz="0" w:space="0" w:color="auto"/>
        <w:bottom w:val="none" w:sz="0" w:space="0" w:color="auto"/>
        <w:right w:val="none" w:sz="0" w:space="0" w:color="auto"/>
      </w:divBdr>
      <w:divsChild>
        <w:div w:id="436995852">
          <w:marLeft w:val="0"/>
          <w:marRight w:val="0"/>
          <w:marTop w:val="0"/>
          <w:marBottom w:val="0"/>
          <w:divBdr>
            <w:top w:val="none" w:sz="0" w:space="0" w:color="auto"/>
            <w:left w:val="none" w:sz="0" w:space="0" w:color="auto"/>
            <w:bottom w:val="none" w:sz="0" w:space="0" w:color="auto"/>
            <w:right w:val="none" w:sz="0" w:space="0" w:color="auto"/>
          </w:divBdr>
          <w:divsChild>
            <w:div w:id="565260696">
              <w:marLeft w:val="0"/>
              <w:marRight w:val="0"/>
              <w:marTop w:val="0"/>
              <w:marBottom w:val="0"/>
              <w:divBdr>
                <w:top w:val="none" w:sz="0" w:space="0" w:color="auto"/>
                <w:left w:val="none" w:sz="0" w:space="0" w:color="auto"/>
                <w:bottom w:val="none" w:sz="0" w:space="0" w:color="auto"/>
                <w:right w:val="none" w:sz="0" w:space="0" w:color="auto"/>
              </w:divBdr>
              <w:divsChild>
                <w:div w:id="186301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720151">
      <w:bodyDiv w:val="1"/>
      <w:marLeft w:val="0"/>
      <w:marRight w:val="0"/>
      <w:marTop w:val="0"/>
      <w:marBottom w:val="0"/>
      <w:divBdr>
        <w:top w:val="none" w:sz="0" w:space="0" w:color="auto"/>
        <w:left w:val="none" w:sz="0" w:space="0" w:color="auto"/>
        <w:bottom w:val="none" w:sz="0" w:space="0" w:color="auto"/>
        <w:right w:val="none" w:sz="0" w:space="0" w:color="auto"/>
      </w:divBdr>
      <w:divsChild>
        <w:div w:id="1369914365">
          <w:marLeft w:val="0"/>
          <w:marRight w:val="0"/>
          <w:marTop w:val="0"/>
          <w:marBottom w:val="0"/>
          <w:divBdr>
            <w:top w:val="none" w:sz="0" w:space="0" w:color="auto"/>
            <w:left w:val="none" w:sz="0" w:space="0" w:color="auto"/>
            <w:bottom w:val="none" w:sz="0" w:space="0" w:color="auto"/>
            <w:right w:val="none" w:sz="0" w:space="0" w:color="auto"/>
          </w:divBdr>
          <w:divsChild>
            <w:div w:id="804347739">
              <w:marLeft w:val="0"/>
              <w:marRight w:val="0"/>
              <w:marTop w:val="0"/>
              <w:marBottom w:val="0"/>
              <w:divBdr>
                <w:top w:val="none" w:sz="0" w:space="0" w:color="auto"/>
                <w:left w:val="none" w:sz="0" w:space="0" w:color="auto"/>
                <w:bottom w:val="none" w:sz="0" w:space="0" w:color="auto"/>
                <w:right w:val="none" w:sz="0" w:space="0" w:color="auto"/>
              </w:divBdr>
              <w:divsChild>
                <w:div w:id="104031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630701">
      <w:bodyDiv w:val="1"/>
      <w:marLeft w:val="0"/>
      <w:marRight w:val="0"/>
      <w:marTop w:val="0"/>
      <w:marBottom w:val="0"/>
      <w:divBdr>
        <w:top w:val="none" w:sz="0" w:space="0" w:color="auto"/>
        <w:left w:val="none" w:sz="0" w:space="0" w:color="auto"/>
        <w:bottom w:val="none" w:sz="0" w:space="0" w:color="auto"/>
        <w:right w:val="none" w:sz="0" w:space="0" w:color="auto"/>
      </w:divBdr>
      <w:divsChild>
        <w:div w:id="332026335">
          <w:marLeft w:val="0"/>
          <w:marRight w:val="0"/>
          <w:marTop w:val="0"/>
          <w:marBottom w:val="0"/>
          <w:divBdr>
            <w:top w:val="none" w:sz="0" w:space="0" w:color="auto"/>
            <w:left w:val="none" w:sz="0" w:space="0" w:color="auto"/>
            <w:bottom w:val="none" w:sz="0" w:space="0" w:color="auto"/>
            <w:right w:val="none" w:sz="0" w:space="0" w:color="auto"/>
          </w:divBdr>
          <w:divsChild>
            <w:div w:id="231433420">
              <w:marLeft w:val="0"/>
              <w:marRight w:val="0"/>
              <w:marTop w:val="0"/>
              <w:marBottom w:val="0"/>
              <w:divBdr>
                <w:top w:val="none" w:sz="0" w:space="0" w:color="auto"/>
                <w:left w:val="none" w:sz="0" w:space="0" w:color="auto"/>
                <w:bottom w:val="none" w:sz="0" w:space="0" w:color="auto"/>
                <w:right w:val="none" w:sz="0" w:space="0" w:color="auto"/>
              </w:divBdr>
              <w:divsChild>
                <w:div w:id="12775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822180">
      <w:bodyDiv w:val="1"/>
      <w:marLeft w:val="0"/>
      <w:marRight w:val="0"/>
      <w:marTop w:val="0"/>
      <w:marBottom w:val="0"/>
      <w:divBdr>
        <w:top w:val="none" w:sz="0" w:space="0" w:color="auto"/>
        <w:left w:val="none" w:sz="0" w:space="0" w:color="auto"/>
        <w:bottom w:val="none" w:sz="0" w:space="0" w:color="auto"/>
        <w:right w:val="none" w:sz="0" w:space="0" w:color="auto"/>
      </w:divBdr>
      <w:divsChild>
        <w:div w:id="1359507717">
          <w:marLeft w:val="0"/>
          <w:marRight w:val="0"/>
          <w:marTop w:val="0"/>
          <w:marBottom w:val="0"/>
          <w:divBdr>
            <w:top w:val="none" w:sz="0" w:space="0" w:color="auto"/>
            <w:left w:val="none" w:sz="0" w:space="0" w:color="auto"/>
            <w:bottom w:val="none" w:sz="0" w:space="0" w:color="auto"/>
            <w:right w:val="none" w:sz="0" w:space="0" w:color="auto"/>
          </w:divBdr>
          <w:divsChild>
            <w:div w:id="309361081">
              <w:marLeft w:val="0"/>
              <w:marRight w:val="0"/>
              <w:marTop w:val="0"/>
              <w:marBottom w:val="0"/>
              <w:divBdr>
                <w:top w:val="none" w:sz="0" w:space="0" w:color="auto"/>
                <w:left w:val="none" w:sz="0" w:space="0" w:color="auto"/>
                <w:bottom w:val="none" w:sz="0" w:space="0" w:color="auto"/>
                <w:right w:val="none" w:sz="0" w:space="0" w:color="auto"/>
              </w:divBdr>
              <w:divsChild>
                <w:div w:id="839808249">
                  <w:marLeft w:val="0"/>
                  <w:marRight w:val="0"/>
                  <w:marTop w:val="0"/>
                  <w:marBottom w:val="0"/>
                  <w:divBdr>
                    <w:top w:val="none" w:sz="0" w:space="0" w:color="auto"/>
                    <w:left w:val="none" w:sz="0" w:space="0" w:color="auto"/>
                    <w:bottom w:val="none" w:sz="0" w:space="0" w:color="auto"/>
                    <w:right w:val="none" w:sz="0" w:space="0" w:color="auto"/>
                  </w:divBdr>
                  <w:divsChild>
                    <w:div w:id="176733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instagram.com/palazzorealenapoli_ufficiale/?hl=it"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facebook.com/PalazzoRealeNapol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lazzorealedinapoli.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fo@dkcomunicazione.com" TargetMode="External"/><Relationship Id="rId4" Type="http://schemas.openxmlformats.org/officeDocument/2006/relationships/webSettings" Target="webSettings.xml"/><Relationship Id="rId9" Type="http://schemas.openxmlformats.org/officeDocument/2006/relationships/hyperlink" Target="mailto:pal-na.ufficiostampa@cultura.gov.it" TargetMode="External"/><Relationship Id="rId14" Type="http://schemas.openxmlformats.org/officeDocument/2006/relationships/hyperlink" Target="https://twitter.com/PalazzoRealeNap"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282</TotalTime>
  <Pages>4</Pages>
  <Words>1395</Words>
  <Characters>7957</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29</cp:revision>
  <cp:lastPrinted>2024-07-08T09:33:00Z</cp:lastPrinted>
  <dcterms:created xsi:type="dcterms:W3CDTF">2024-05-23T14:21:00Z</dcterms:created>
  <dcterms:modified xsi:type="dcterms:W3CDTF">2024-07-14T11:19:00Z</dcterms:modified>
</cp:coreProperties>
</file>