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202E4" w:rsidRDefault="00000000">
      <w:pPr>
        <w:jc w:val="center"/>
        <w:rPr>
          <w:b/>
          <w:bCs/>
          <w:sz w:val="36"/>
          <w:szCs w:val="36"/>
        </w:rPr>
      </w:pPr>
      <w:r>
        <w:rPr>
          <w:b/>
          <w:bCs/>
          <w:noProof/>
          <w:sz w:val="36"/>
          <w:szCs w:val="36"/>
        </w:rPr>
        <w:drawing>
          <wp:inline distT="0" distB="0" distL="0" distR="0">
            <wp:extent cx="907492" cy="914807"/>
            <wp:effectExtent l="0" t="0" r="0" b="0"/>
            <wp:docPr id="1073741826" name="officeArt object" descr="iMac HD:Users:mac:Desktop:Logo Palazzo Reale copia.jpg"/>
            <wp:cNvGraphicFramePr/>
            <a:graphic xmlns:a="http://schemas.openxmlformats.org/drawingml/2006/main">
              <a:graphicData uri="http://schemas.openxmlformats.org/drawingml/2006/picture">
                <pic:pic xmlns:pic="http://schemas.openxmlformats.org/drawingml/2006/picture">
                  <pic:nvPicPr>
                    <pic:cNvPr id="1073741826" name="iMac HD:Users:mac:Desktop:Logo Palazzo Reale copia.jpg" descr="iMac HD:Users:mac:Desktop:Logo Palazzo Reale copia.jpg"/>
                    <pic:cNvPicPr>
                      <a:picLocks noChangeAspect="1"/>
                    </pic:cNvPicPr>
                  </pic:nvPicPr>
                  <pic:blipFill>
                    <a:blip r:embed="rId6"/>
                    <a:stretch>
                      <a:fillRect/>
                    </a:stretch>
                  </pic:blipFill>
                  <pic:spPr>
                    <a:xfrm>
                      <a:off x="0" y="0"/>
                      <a:ext cx="907492" cy="914807"/>
                    </a:xfrm>
                    <a:prstGeom prst="rect">
                      <a:avLst/>
                    </a:prstGeom>
                    <a:ln w="12700" cap="flat">
                      <a:noFill/>
                      <a:miter lim="400000"/>
                    </a:ln>
                    <a:effectLst/>
                  </pic:spPr>
                </pic:pic>
              </a:graphicData>
            </a:graphic>
          </wp:inline>
        </w:drawing>
      </w:r>
    </w:p>
    <w:p w:rsidR="001202E4" w:rsidRDefault="001202E4">
      <w:pPr>
        <w:shd w:val="clear" w:color="auto" w:fill="FFFFFF"/>
        <w:jc w:val="center"/>
        <w:rPr>
          <w:rFonts w:ascii="Calibri" w:hAnsi="Calibri"/>
        </w:rPr>
      </w:pPr>
    </w:p>
    <w:p w:rsidR="001202E4" w:rsidRDefault="00000000">
      <w:pPr>
        <w:shd w:val="clear" w:color="auto" w:fill="FFFFFF"/>
        <w:jc w:val="center"/>
        <w:rPr>
          <w:rFonts w:ascii="Calibri" w:eastAsia="Calibri" w:hAnsi="Calibri" w:cs="Calibri"/>
          <w:sz w:val="22"/>
          <w:szCs w:val="22"/>
          <w:u w:val="single"/>
        </w:rPr>
      </w:pPr>
      <w:r>
        <w:rPr>
          <w:rFonts w:ascii="Calibri" w:hAnsi="Calibri"/>
          <w:sz w:val="22"/>
          <w:szCs w:val="22"/>
          <w:u w:val="single"/>
        </w:rPr>
        <w:t>Comunicato Stampa</w:t>
      </w:r>
    </w:p>
    <w:p w:rsidR="001202E4" w:rsidRDefault="001202E4">
      <w:pPr>
        <w:shd w:val="clear" w:color="auto" w:fill="FFFFFF"/>
        <w:jc w:val="center"/>
        <w:rPr>
          <w:rFonts w:ascii="Calibri" w:eastAsia="Calibri" w:hAnsi="Calibri" w:cs="Calibri"/>
          <w:sz w:val="10"/>
          <w:szCs w:val="10"/>
        </w:rPr>
      </w:pPr>
    </w:p>
    <w:p w:rsidR="001202E4" w:rsidRPr="00B461D4" w:rsidRDefault="00000000">
      <w:pPr>
        <w:widowControl w:val="0"/>
        <w:jc w:val="center"/>
        <w:rPr>
          <w:rFonts w:ascii="Calibri" w:eastAsia="Calibri" w:hAnsi="Calibri" w:cs="Calibri"/>
          <w:b/>
          <w:bCs/>
          <w:color w:val="353535"/>
          <w:sz w:val="32"/>
          <w:szCs w:val="32"/>
          <w:u w:color="353535"/>
        </w:rPr>
      </w:pPr>
      <w:r w:rsidRPr="00B461D4">
        <w:rPr>
          <w:rFonts w:ascii="Calibri" w:hAnsi="Calibri"/>
          <w:b/>
          <w:bCs/>
          <w:color w:val="353535"/>
          <w:sz w:val="32"/>
          <w:szCs w:val="32"/>
          <w:u w:color="353535"/>
        </w:rPr>
        <w:t>Palazzo Reale di Napoli, aperti ai visitatori nuovi spazi</w:t>
      </w:r>
      <w:r w:rsidR="00B461D4">
        <w:rPr>
          <w:rFonts w:ascii="Calibri" w:hAnsi="Calibri"/>
          <w:b/>
          <w:bCs/>
          <w:color w:val="353535"/>
          <w:sz w:val="32"/>
          <w:szCs w:val="32"/>
          <w:u w:color="353535"/>
        </w:rPr>
        <w:t>:</w:t>
      </w:r>
    </w:p>
    <w:p w:rsidR="00B461D4" w:rsidRPr="00B461D4" w:rsidRDefault="00B461D4">
      <w:pPr>
        <w:widowControl w:val="0"/>
        <w:jc w:val="center"/>
        <w:rPr>
          <w:rFonts w:ascii="Calibri" w:hAnsi="Calibri"/>
          <w:b/>
          <w:bCs/>
          <w:color w:val="353535"/>
          <w:sz w:val="32"/>
          <w:szCs w:val="32"/>
          <w:u w:color="353535"/>
        </w:rPr>
      </w:pPr>
      <w:r>
        <w:rPr>
          <w:rFonts w:ascii="Calibri" w:hAnsi="Calibri"/>
          <w:b/>
          <w:bCs/>
          <w:color w:val="353535"/>
          <w:sz w:val="32"/>
          <w:szCs w:val="32"/>
          <w:u w:color="353535"/>
        </w:rPr>
        <w:t xml:space="preserve">il </w:t>
      </w:r>
      <w:r w:rsidRPr="00B461D4">
        <w:rPr>
          <w:rFonts w:ascii="Calibri" w:hAnsi="Calibri"/>
          <w:b/>
          <w:bCs/>
          <w:color w:val="353535"/>
          <w:sz w:val="32"/>
          <w:szCs w:val="32"/>
          <w:u w:color="353535"/>
        </w:rPr>
        <w:t xml:space="preserve">Museo della Fabbrica e </w:t>
      </w:r>
      <w:r>
        <w:rPr>
          <w:rFonts w:ascii="Calibri" w:hAnsi="Calibri"/>
          <w:b/>
          <w:bCs/>
          <w:color w:val="353535"/>
          <w:sz w:val="32"/>
          <w:szCs w:val="32"/>
          <w:u w:color="353535"/>
        </w:rPr>
        <w:t xml:space="preserve">il </w:t>
      </w:r>
      <w:r w:rsidRPr="00B461D4">
        <w:rPr>
          <w:rFonts w:ascii="Calibri" w:hAnsi="Calibri"/>
          <w:b/>
          <w:bCs/>
          <w:color w:val="353535"/>
          <w:sz w:val="32"/>
          <w:szCs w:val="32"/>
          <w:u w:color="353535"/>
        </w:rPr>
        <w:t>Belvedere</w:t>
      </w:r>
    </w:p>
    <w:p w:rsidR="001202E4" w:rsidRPr="00B461D4" w:rsidRDefault="001202E4" w:rsidP="00B461D4">
      <w:pPr>
        <w:widowControl w:val="0"/>
        <w:jc w:val="center"/>
        <w:rPr>
          <w:rFonts w:ascii="Calibri" w:eastAsia="Calibri" w:hAnsi="Calibri" w:cs="Calibri"/>
          <w:b/>
          <w:bCs/>
          <w:color w:val="353535"/>
          <w:sz w:val="10"/>
          <w:szCs w:val="10"/>
          <w:u w:color="353535"/>
        </w:rPr>
      </w:pPr>
    </w:p>
    <w:p w:rsidR="00A16928" w:rsidRDefault="00A16928" w:rsidP="00B461D4">
      <w:pPr>
        <w:widowControl w:val="0"/>
        <w:jc w:val="center"/>
        <w:rPr>
          <w:rFonts w:ascii="Calibri" w:hAnsi="Calibri"/>
          <w:i/>
          <w:iCs/>
          <w:color w:val="353535"/>
          <w:sz w:val="28"/>
          <w:szCs w:val="28"/>
          <w:u w:color="353535"/>
        </w:rPr>
      </w:pPr>
      <w:r w:rsidRPr="00A16928">
        <w:rPr>
          <w:rFonts w:ascii="Calibri" w:hAnsi="Calibri"/>
          <w:i/>
          <w:iCs/>
          <w:color w:val="353535"/>
          <w:sz w:val="28"/>
          <w:szCs w:val="28"/>
          <w:u w:color="353535"/>
        </w:rPr>
        <w:t>Inaugurato il</w:t>
      </w:r>
      <w:r w:rsidRPr="00A16928">
        <w:rPr>
          <w:rFonts w:ascii="Calibri" w:hAnsi="Calibri"/>
          <w:b/>
          <w:bCs/>
          <w:i/>
          <w:iCs/>
          <w:color w:val="353535"/>
          <w:sz w:val="28"/>
          <w:szCs w:val="28"/>
          <w:u w:color="353535"/>
        </w:rPr>
        <w:t xml:space="preserve"> Museo</w:t>
      </w:r>
      <w:r>
        <w:rPr>
          <w:rFonts w:ascii="Calibri" w:hAnsi="Calibri"/>
          <w:b/>
          <w:bCs/>
          <w:i/>
          <w:iCs/>
          <w:color w:val="353535"/>
          <w:sz w:val="28"/>
          <w:szCs w:val="28"/>
          <w:u w:color="353535"/>
        </w:rPr>
        <w:t xml:space="preserve"> della Fabbrica</w:t>
      </w:r>
      <w:r>
        <w:rPr>
          <w:rFonts w:ascii="Calibri" w:hAnsi="Calibri"/>
          <w:i/>
          <w:iCs/>
          <w:color w:val="353535"/>
          <w:sz w:val="28"/>
          <w:szCs w:val="28"/>
          <w:u w:color="353535"/>
        </w:rPr>
        <w:t xml:space="preserve">, uno spazio permanente </w:t>
      </w:r>
    </w:p>
    <w:p w:rsidR="00B461D4" w:rsidRDefault="00000000" w:rsidP="00B461D4">
      <w:pPr>
        <w:widowControl w:val="0"/>
        <w:jc w:val="center"/>
        <w:rPr>
          <w:rFonts w:ascii="Calibri" w:hAnsi="Calibri"/>
          <w:i/>
          <w:iCs/>
          <w:color w:val="353535"/>
          <w:sz w:val="28"/>
          <w:szCs w:val="28"/>
          <w:u w:color="353535"/>
        </w:rPr>
      </w:pPr>
      <w:r>
        <w:rPr>
          <w:rFonts w:ascii="Calibri" w:hAnsi="Calibri"/>
          <w:i/>
          <w:iCs/>
          <w:color w:val="353535"/>
          <w:sz w:val="28"/>
          <w:szCs w:val="28"/>
          <w:u w:color="353535"/>
        </w:rPr>
        <w:t>che ripercorre la storia della reggia con opere e supporti multimedial</w:t>
      </w:r>
      <w:r w:rsidR="00B461D4">
        <w:rPr>
          <w:rFonts w:ascii="Calibri" w:hAnsi="Calibri"/>
          <w:i/>
          <w:iCs/>
          <w:color w:val="353535"/>
          <w:sz w:val="28"/>
          <w:szCs w:val="28"/>
          <w:u w:color="353535"/>
        </w:rPr>
        <w:t xml:space="preserve">i </w:t>
      </w:r>
      <w:r w:rsidR="00B461D4" w:rsidRPr="00B461D4">
        <w:rPr>
          <w:rFonts w:ascii="Calibri" w:hAnsi="Calibri"/>
          <w:i/>
          <w:iCs/>
          <w:color w:val="353535"/>
          <w:sz w:val="28"/>
          <w:szCs w:val="28"/>
          <w:u w:color="353535"/>
        </w:rPr>
        <w:t xml:space="preserve">che si completa </w:t>
      </w:r>
    </w:p>
    <w:p w:rsidR="001202E4" w:rsidRPr="00B461D4" w:rsidRDefault="00B461D4" w:rsidP="00B461D4">
      <w:pPr>
        <w:widowControl w:val="0"/>
        <w:jc w:val="center"/>
        <w:rPr>
          <w:rFonts w:ascii="Calibri" w:hAnsi="Calibri"/>
          <w:i/>
          <w:iCs/>
          <w:color w:val="353535"/>
          <w:sz w:val="28"/>
          <w:szCs w:val="28"/>
          <w:u w:color="353535"/>
        </w:rPr>
      </w:pPr>
      <w:r w:rsidRPr="00B461D4">
        <w:rPr>
          <w:rFonts w:ascii="Calibri" w:hAnsi="Calibri"/>
          <w:i/>
          <w:iCs/>
          <w:color w:val="353535"/>
          <w:sz w:val="28"/>
          <w:szCs w:val="28"/>
          <w:u w:color="353535"/>
        </w:rPr>
        <w:t>con  la mostra:</w:t>
      </w:r>
      <w:r>
        <w:rPr>
          <w:rFonts w:ascii="Calibri" w:hAnsi="Calibri"/>
          <w:i/>
          <w:iCs/>
          <w:color w:val="353535"/>
          <w:sz w:val="28"/>
          <w:szCs w:val="28"/>
          <w:u w:color="353535"/>
        </w:rPr>
        <w:t xml:space="preserve"> </w:t>
      </w:r>
      <w:r w:rsidRPr="00B461D4">
        <w:rPr>
          <w:rFonts w:ascii="Calibri" w:hAnsi="Calibri"/>
          <w:i/>
          <w:iCs/>
          <w:sz w:val="28"/>
          <w:szCs w:val="28"/>
        </w:rPr>
        <w:t>“Quattro secoli di storia: la fabbrica di Palazzo Reale</w:t>
      </w:r>
      <w:r>
        <w:rPr>
          <w:rFonts w:ascii="Calibri" w:hAnsi="Calibri"/>
          <w:i/>
          <w:iCs/>
          <w:sz w:val="28"/>
          <w:szCs w:val="28"/>
        </w:rPr>
        <w:t>”</w:t>
      </w:r>
    </w:p>
    <w:p w:rsidR="00B461D4" w:rsidRPr="00B461D4" w:rsidRDefault="00B461D4" w:rsidP="00B461D4">
      <w:pPr>
        <w:widowControl w:val="0"/>
        <w:jc w:val="center"/>
        <w:rPr>
          <w:rFonts w:ascii="Calibri" w:eastAsia="Calibri" w:hAnsi="Calibri" w:cs="Calibri"/>
          <w:i/>
          <w:iCs/>
          <w:color w:val="353535"/>
          <w:sz w:val="20"/>
          <w:szCs w:val="20"/>
          <w:u w:color="353535"/>
        </w:rPr>
      </w:pPr>
    </w:p>
    <w:p w:rsidR="001202E4" w:rsidRDefault="00000000">
      <w:pPr>
        <w:widowControl w:val="0"/>
        <w:jc w:val="center"/>
        <w:rPr>
          <w:rFonts w:ascii="Calibri" w:eastAsia="Calibri" w:hAnsi="Calibri" w:cs="Calibri"/>
          <w:i/>
          <w:iCs/>
          <w:color w:val="353535"/>
          <w:sz w:val="28"/>
          <w:szCs w:val="28"/>
          <w:u w:color="353535"/>
        </w:rPr>
      </w:pPr>
      <w:r>
        <w:rPr>
          <w:rFonts w:ascii="Calibri" w:hAnsi="Calibri"/>
          <w:i/>
          <w:iCs/>
          <w:color w:val="353535"/>
          <w:sz w:val="28"/>
          <w:szCs w:val="28"/>
          <w:u w:color="353535"/>
        </w:rPr>
        <w:t xml:space="preserve">Presentati il restauro del </w:t>
      </w:r>
      <w:r>
        <w:rPr>
          <w:rFonts w:ascii="Calibri" w:hAnsi="Calibri"/>
          <w:b/>
          <w:bCs/>
          <w:i/>
          <w:iCs/>
          <w:color w:val="353535"/>
          <w:sz w:val="28"/>
          <w:szCs w:val="28"/>
          <w:u w:color="353535"/>
        </w:rPr>
        <w:t>Belvedere</w:t>
      </w:r>
      <w:r w:rsidR="005B46A8">
        <w:rPr>
          <w:rFonts w:ascii="Calibri" w:hAnsi="Calibri"/>
          <w:i/>
          <w:iCs/>
          <w:color w:val="353535"/>
          <w:sz w:val="28"/>
          <w:szCs w:val="28"/>
          <w:u w:color="353535"/>
        </w:rPr>
        <w:t>,</w:t>
      </w:r>
      <w:r>
        <w:rPr>
          <w:rFonts w:ascii="Calibri" w:hAnsi="Calibri"/>
          <w:i/>
          <w:iCs/>
          <w:color w:val="353535"/>
          <w:sz w:val="28"/>
          <w:szCs w:val="28"/>
          <w:u w:color="353535"/>
        </w:rPr>
        <w:t xml:space="preserve"> la riqualificazione dei sottotetti</w:t>
      </w:r>
      <w:r w:rsidR="00B461D4">
        <w:rPr>
          <w:rFonts w:ascii="Calibri" w:hAnsi="Calibri"/>
          <w:i/>
          <w:iCs/>
          <w:color w:val="353535"/>
          <w:sz w:val="28"/>
          <w:szCs w:val="28"/>
          <w:u w:color="353535"/>
        </w:rPr>
        <w:t>,</w:t>
      </w:r>
    </w:p>
    <w:p w:rsidR="001202E4" w:rsidRDefault="00B461D4">
      <w:pPr>
        <w:widowControl w:val="0"/>
        <w:jc w:val="center"/>
        <w:rPr>
          <w:rFonts w:ascii="Calibri" w:eastAsia="Calibri" w:hAnsi="Calibri" w:cs="Calibri"/>
          <w:i/>
          <w:iCs/>
          <w:color w:val="353535"/>
          <w:sz w:val="28"/>
          <w:szCs w:val="28"/>
          <w:u w:color="353535"/>
        </w:rPr>
      </w:pPr>
      <w:r>
        <w:rPr>
          <w:rFonts w:ascii="Calibri" w:hAnsi="Calibri"/>
          <w:i/>
          <w:iCs/>
          <w:color w:val="353535"/>
          <w:sz w:val="28"/>
          <w:szCs w:val="28"/>
          <w:u w:color="353535"/>
        </w:rPr>
        <w:t xml:space="preserve">la </w:t>
      </w:r>
      <w:r>
        <w:rPr>
          <w:rFonts w:ascii="Calibri" w:hAnsi="Calibri"/>
          <w:b/>
          <w:bCs/>
          <w:i/>
          <w:iCs/>
          <w:color w:val="353535"/>
          <w:sz w:val="28"/>
          <w:szCs w:val="28"/>
          <w:u w:color="353535"/>
        </w:rPr>
        <w:t>nuova biglietteria</w:t>
      </w:r>
      <w:r>
        <w:rPr>
          <w:rFonts w:ascii="Calibri" w:hAnsi="Calibri"/>
          <w:i/>
          <w:iCs/>
          <w:color w:val="353535"/>
          <w:sz w:val="28"/>
          <w:szCs w:val="28"/>
          <w:u w:color="353535"/>
        </w:rPr>
        <w:t xml:space="preserve"> con lo </w:t>
      </w:r>
      <w:r>
        <w:rPr>
          <w:rFonts w:ascii="Calibri" w:hAnsi="Calibri"/>
          <w:b/>
          <w:bCs/>
          <w:i/>
          <w:iCs/>
          <w:color w:val="353535"/>
          <w:sz w:val="28"/>
          <w:szCs w:val="28"/>
          <w:u w:color="353535"/>
        </w:rPr>
        <w:t>spazio accoglienza</w:t>
      </w:r>
    </w:p>
    <w:p w:rsidR="001202E4" w:rsidRPr="00350358" w:rsidRDefault="001202E4">
      <w:pPr>
        <w:widowControl w:val="0"/>
        <w:jc w:val="both"/>
        <w:rPr>
          <w:rFonts w:ascii="Calibri" w:eastAsia="Calibri" w:hAnsi="Calibri" w:cs="Calibri"/>
          <w:i/>
          <w:iCs/>
          <w:color w:val="353535"/>
          <w:sz w:val="20"/>
          <w:szCs w:val="20"/>
          <w:u w:color="353535"/>
        </w:rPr>
      </w:pPr>
    </w:p>
    <w:p w:rsidR="001202E4" w:rsidRDefault="00000000">
      <w:pPr>
        <w:widowControl w:val="0"/>
        <w:spacing w:line="276" w:lineRule="auto"/>
        <w:jc w:val="both"/>
        <w:rPr>
          <w:rFonts w:ascii="Calibri" w:eastAsia="Calibri" w:hAnsi="Calibri" w:cs="Calibri"/>
          <w:color w:val="353535"/>
          <w:sz w:val="22"/>
          <w:szCs w:val="22"/>
          <w:u w:color="353535"/>
        </w:rPr>
      </w:pPr>
      <w:r>
        <w:rPr>
          <w:rFonts w:ascii="Calibri" w:hAnsi="Calibri"/>
          <w:i/>
          <w:iCs/>
          <w:color w:val="353535"/>
          <w:sz w:val="22"/>
          <w:szCs w:val="22"/>
          <w:u w:color="353535"/>
        </w:rPr>
        <w:t xml:space="preserve">Napoli, 15 luglio 2024 </w:t>
      </w:r>
      <w:r>
        <w:rPr>
          <w:rFonts w:ascii="Calibri" w:hAnsi="Calibri"/>
          <w:color w:val="353535"/>
          <w:sz w:val="22"/>
          <w:szCs w:val="22"/>
          <w:u w:color="353535"/>
        </w:rPr>
        <w:t>– Sono stati</w:t>
      </w:r>
      <w:r w:rsidR="00A16928">
        <w:rPr>
          <w:rFonts w:ascii="Calibri" w:hAnsi="Calibri"/>
          <w:color w:val="353535"/>
          <w:sz w:val="22"/>
          <w:szCs w:val="22"/>
          <w:u w:color="353535"/>
        </w:rPr>
        <w:t xml:space="preserve"> inaugurati</w:t>
      </w:r>
      <w:r>
        <w:rPr>
          <w:rFonts w:ascii="Calibri" w:hAnsi="Calibri"/>
          <w:color w:val="353535"/>
          <w:sz w:val="22"/>
          <w:szCs w:val="22"/>
          <w:u w:color="353535"/>
        </w:rPr>
        <w:t>, oggi a Napoli, nuovi spazi di Palazzo Reale</w:t>
      </w:r>
      <w:r w:rsidR="005B46A8" w:rsidRPr="005B46A8">
        <w:rPr>
          <w:rFonts w:ascii="Calibri" w:hAnsi="Calibri"/>
          <w:color w:val="353535"/>
          <w:sz w:val="22"/>
          <w:szCs w:val="22"/>
          <w:u w:color="353535"/>
        </w:rPr>
        <w:t xml:space="preserve"> </w:t>
      </w:r>
      <w:r w:rsidR="005B46A8">
        <w:rPr>
          <w:rFonts w:ascii="Calibri" w:hAnsi="Calibri"/>
          <w:color w:val="353535"/>
          <w:sz w:val="22"/>
          <w:szCs w:val="22"/>
          <w:u w:color="353535"/>
        </w:rPr>
        <w:t>:</w:t>
      </w:r>
      <w:r w:rsidR="00A466C0">
        <w:rPr>
          <w:rFonts w:ascii="Calibri" w:hAnsi="Calibri"/>
          <w:color w:val="353535"/>
          <w:sz w:val="22"/>
          <w:szCs w:val="22"/>
          <w:u w:color="353535"/>
        </w:rPr>
        <w:t xml:space="preserve"> il Belvedere, il Museo della Fabbrica, con la  nuova biglietteria  e spazio accoglienza </w:t>
      </w:r>
      <w:r w:rsidR="005B46A8">
        <w:rPr>
          <w:rFonts w:ascii="Calibri" w:hAnsi="Calibri"/>
          <w:color w:val="353535"/>
          <w:sz w:val="22"/>
          <w:szCs w:val="22"/>
          <w:u w:color="353535"/>
        </w:rPr>
        <w:t xml:space="preserve">nel cortile d’Onore </w:t>
      </w:r>
      <w:r>
        <w:rPr>
          <w:rFonts w:ascii="Calibri" w:hAnsi="Calibri"/>
          <w:color w:val="353535"/>
          <w:sz w:val="22"/>
          <w:szCs w:val="22"/>
          <w:u w:color="353535"/>
        </w:rPr>
        <w:t xml:space="preserve">e </w:t>
      </w:r>
      <w:r w:rsidR="005B46A8">
        <w:rPr>
          <w:rFonts w:ascii="Calibri" w:hAnsi="Calibri"/>
          <w:color w:val="353535"/>
          <w:sz w:val="22"/>
          <w:szCs w:val="22"/>
          <w:u w:color="353535"/>
        </w:rPr>
        <w:t xml:space="preserve">la </w:t>
      </w:r>
      <w:r>
        <w:rPr>
          <w:rFonts w:ascii="Calibri" w:hAnsi="Calibri"/>
          <w:color w:val="353535"/>
          <w:sz w:val="22"/>
          <w:szCs w:val="22"/>
          <w:u w:color="353535"/>
        </w:rPr>
        <w:t xml:space="preserve"> mostra temporanea che racconta i quattro secoli di storia della reggia</w:t>
      </w:r>
      <w:r w:rsidR="005B46A8">
        <w:rPr>
          <w:rFonts w:ascii="Calibri" w:hAnsi="Calibri"/>
          <w:color w:val="353535"/>
          <w:sz w:val="22"/>
          <w:szCs w:val="22"/>
          <w:u w:color="353535"/>
        </w:rPr>
        <w:t>, nella Galleria del Genovese al piano  nobile.</w:t>
      </w:r>
    </w:p>
    <w:p w:rsidR="001202E4" w:rsidRPr="00A466C0" w:rsidRDefault="001202E4">
      <w:pPr>
        <w:widowControl w:val="0"/>
        <w:spacing w:line="276" w:lineRule="auto"/>
        <w:jc w:val="both"/>
        <w:rPr>
          <w:rFonts w:ascii="Calibri" w:eastAsia="Calibri" w:hAnsi="Calibri" w:cs="Calibri"/>
          <w:color w:val="353535"/>
          <w:sz w:val="10"/>
          <w:szCs w:val="10"/>
          <w:u w:color="353535"/>
        </w:rPr>
      </w:pPr>
    </w:p>
    <w:p w:rsidR="001202E4" w:rsidRDefault="00000000">
      <w:pPr>
        <w:widowControl w:val="0"/>
        <w:spacing w:line="276" w:lineRule="auto"/>
        <w:jc w:val="both"/>
        <w:rPr>
          <w:rFonts w:ascii="Calibri" w:eastAsia="Calibri" w:hAnsi="Calibri" w:cs="Calibri"/>
          <w:color w:val="353535"/>
          <w:sz w:val="22"/>
          <w:szCs w:val="22"/>
          <w:u w:color="353535"/>
        </w:rPr>
      </w:pPr>
      <w:r>
        <w:rPr>
          <w:rFonts w:ascii="Calibri" w:hAnsi="Calibri"/>
          <w:color w:val="353535"/>
          <w:sz w:val="22"/>
          <w:szCs w:val="22"/>
          <w:u w:color="353535"/>
        </w:rPr>
        <w:t xml:space="preserve">Sono intervenuti il Ministro della Cultura </w:t>
      </w:r>
      <w:r>
        <w:rPr>
          <w:rFonts w:ascii="Calibri" w:hAnsi="Calibri"/>
          <w:b/>
          <w:bCs/>
          <w:color w:val="353535"/>
          <w:sz w:val="22"/>
          <w:szCs w:val="22"/>
          <w:u w:color="353535"/>
        </w:rPr>
        <w:t xml:space="preserve">Gennaro </w:t>
      </w:r>
      <w:proofErr w:type="spellStart"/>
      <w:r>
        <w:rPr>
          <w:rFonts w:ascii="Calibri" w:hAnsi="Calibri"/>
          <w:b/>
          <w:bCs/>
          <w:color w:val="353535"/>
          <w:sz w:val="22"/>
          <w:szCs w:val="22"/>
          <w:u w:color="353535"/>
        </w:rPr>
        <w:t>Sangiuliano</w:t>
      </w:r>
      <w:proofErr w:type="spellEnd"/>
      <w:r>
        <w:rPr>
          <w:rFonts w:ascii="Calibri" w:hAnsi="Calibri"/>
          <w:color w:val="353535"/>
          <w:sz w:val="22"/>
          <w:szCs w:val="22"/>
          <w:u w:color="353535"/>
        </w:rPr>
        <w:t xml:space="preserve"> e il Direttore generale Musei </w:t>
      </w:r>
      <w:r>
        <w:rPr>
          <w:rFonts w:ascii="Calibri" w:hAnsi="Calibri"/>
          <w:b/>
          <w:bCs/>
          <w:color w:val="353535"/>
          <w:sz w:val="22"/>
          <w:szCs w:val="22"/>
          <w:u w:color="353535"/>
        </w:rPr>
        <w:t>Massimo Osanna</w:t>
      </w:r>
      <w:r>
        <w:rPr>
          <w:rFonts w:ascii="Calibri" w:hAnsi="Calibri"/>
          <w:color w:val="353535"/>
          <w:sz w:val="22"/>
          <w:szCs w:val="22"/>
          <w:u w:color="353535"/>
        </w:rPr>
        <w:t xml:space="preserve">, accolti dal Direttore di Palazzo Reale, </w:t>
      </w:r>
      <w:r>
        <w:rPr>
          <w:rFonts w:ascii="Calibri" w:hAnsi="Calibri"/>
          <w:b/>
          <w:bCs/>
          <w:color w:val="353535"/>
          <w:sz w:val="22"/>
          <w:szCs w:val="22"/>
          <w:u w:color="353535"/>
        </w:rPr>
        <w:t>Mario Epifani</w:t>
      </w:r>
      <w:r>
        <w:rPr>
          <w:rFonts w:ascii="Calibri" w:hAnsi="Calibri"/>
          <w:color w:val="353535"/>
          <w:sz w:val="22"/>
          <w:szCs w:val="22"/>
          <w:u w:color="353535"/>
        </w:rPr>
        <w:t xml:space="preserve">. </w:t>
      </w:r>
    </w:p>
    <w:p w:rsidR="001202E4" w:rsidRPr="00A466C0" w:rsidRDefault="001202E4">
      <w:pPr>
        <w:widowControl w:val="0"/>
        <w:spacing w:line="276" w:lineRule="auto"/>
        <w:jc w:val="both"/>
        <w:rPr>
          <w:rFonts w:ascii="Calibri" w:eastAsia="Calibri" w:hAnsi="Calibri" w:cs="Calibri"/>
          <w:color w:val="353535"/>
          <w:sz w:val="10"/>
          <w:szCs w:val="10"/>
          <w:u w:color="353535"/>
        </w:rPr>
      </w:pPr>
    </w:p>
    <w:p w:rsidR="00A466C0" w:rsidRDefault="00000000">
      <w:pPr>
        <w:spacing w:line="276" w:lineRule="auto"/>
        <w:jc w:val="both"/>
        <w:rPr>
          <w:rFonts w:ascii="Calibri" w:hAnsi="Calibri"/>
          <w:sz w:val="22"/>
          <w:szCs w:val="22"/>
        </w:rPr>
      </w:pPr>
      <w:r>
        <w:rPr>
          <w:rFonts w:ascii="Calibri" w:hAnsi="Calibri"/>
          <w:sz w:val="22"/>
          <w:szCs w:val="22"/>
        </w:rPr>
        <w:t xml:space="preserve">Il </w:t>
      </w:r>
      <w:r>
        <w:rPr>
          <w:rFonts w:ascii="Calibri" w:hAnsi="Calibri"/>
          <w:b/>
          <w:bCs/>
          <w:sz w:val="22"/>
          <w:szCs w:val="22"/>
        </w:rPr>
        <w:t>Museo della Fabbrica</w:t>
      </w:r>
      <w:r>
        <w:rPr>
          <w:rFonts w:ascii="Calibri" w:hAnsi="Calibri"/>
          <w:sz w:val="22"/>
          <w:szCs w:val="22"/>
        </w:rPr>
        <w:t xml:space="preserve"> del Palazzo Reale di Napoli è un’esposizione permanente che costituisce un percorso introduttivo alla visita non solo dell’Appartamento di Etichetta, ma di tutto il complesso monumentale. </w:t>
      </w:r>
    </w:p>
    <w:p w:rsidR="001202E4" w:rsidRDefault="00000000">
      <w:pPr>
        <w:spacing w:line="276" w:lineRule="auto"/>
        <w:jc w:val="both"/>
        <w:rPr>
          <w:rFonts w:ascii="Calibri" w:eastAsia="Calibri" w:hAnsi="Calibri" w:cs="Calibri"/>
          <w:color w:val="18181A"/>
          <w:sz w:val="22"/>
          <w:szCs w:val="22"/>
          <w:u w:color="18181A"/>
        </w:rPr>
      </w:pPr>
      <w:r>
        <w:rPr>
          <w:rFonts w:ascii="Calibri" w:hAnsi="Calibri"/>
          <w:sz w:val="22"/>
          <w:szCs w:val="22"/>
        </w:rPr>
        <w:t xml:space="preserve">Collocato al pianterreno, con accesso dal Cortile d’Onore, il museo racconta la storia del palazzo attraverso l’esposizione di opere e installazioni audiovisive che ne illustrano le trasformazioni anche attraverso </w:t>
      </w:r>
      <w:r>
        <w:rPr>
          <w:rFonts w:ascii="Calibri" w:hAnsi="Calibri"/>
          <w:color w:val="18181A"/>
          <w:sz w:val="22"/>
          <w:szCs w:val="22"/>
          <w:u w:color="18181A"/>
        </w:rPr>
        <w:t>rilievi 3D, raccontandone le vicende in modo coinvolgente e suggestivo e introducendo il visitatore agli spazi monumentali della reggia napoletana. Nella parte centrale sono esposti in teche sospese i modellini ottocenteschi degli architetti dell’epoca Antonio Niccolini e Gaetano Genovese, restaurati per l’occasione.</w:t>
      </w:r>
    </w:p>
    <w:p w:rsidR="001202E4" w:rsidRDefault="001202E4">
      <w:pPr>
        <w:spacing w:line="276" w:lineRule="auto"/>
        <w:jc w:val="both"/>
        <w:rPr>
          <w:rFonts w:ascii="Calibri" w:eastAsia="Calibri" w:hAnsi="Calibri" w:cs="Calibri"/>
          <w:color w:val="18181A"/>
          <w:sz w:val="10"/>
          <w:szCs w:val="10"/>
          <w:u w:color="18181A"/>
        </w:rPr>
      </w:pPr>
    </w:p>
    <w:p w:rsidR="00350358" w:rsidRDefault="00000000">
      <w:pPr>
        <w:spacing w:line="276" w:lineRule="auto"/>
        <w:jc w:val="both"/>
        <w:rPr>
          <w:rFonts w:ascii="Calibri" w:hAnsi="Calibri"/>
          <w:color w:val="18181A"/>
          <w:sz w:val="22"/>
          <w:szCs w:val="22"/>
          <w:u w:color="18181A"/>
        </w:rPr>
      </w:pPr>
      <w:r>
        <w:rPr>
          <w:rFonts w:ascii="Calibri" w:hAnsi="Calibri"/>
          <w:color w:val="18181A"/>
          <w:sz w:val="22"/>
          <w:szCs w:val="22"/>
          <w:u w:color="18181A"/>
        </w:rPr>
        <w:t xml:space="preserve">Il Museo della Fabbrica, concepito dal direttore </w:t>
      </w:r>
      <w:r>
        <w:rPr>
          <w:rFonts w:ascii="Calibri" w:hAnsi="Calibri"/>
          <w:b/>
          <w:bCs/>
          <w:color w:val="18181A"/>
          <w:sz w:val="22"/>
          <w:szCs w:val="22"/>
          <w:u w:color="18181A"/>
        </w:rPr>
        <w:t>Mario Epifani</w:t>
      </w:r>
      <w:r>
        <w:rPr>
          <w:rFonts w:ascii="Calibri" w:hAnsi="Calibri"/>
          <w:color w:val="18181A"/>
          <w:sz w:val="22"/>
          <w:szCs w:val="22"/>
          <w:u w:color="18181A"/>
        </w:rPr>
        <w:t xml:space="preserve">, </w:t>
      </w:r>
      <w:r w:rsidR="00350358">
        <w:rPr>
          <w:rFonts w:ascii="Calibri" w:hAnsi="Calibri"/>
          <w:color w:val="18181A"/>
          <w:sz w:val="22"/>
          <w:szCs w:val="22"/>
          <w:u w:color="18181A"/>
        </w:rPr>
        <w:t xml:space="preserve"> si inserisce in  un  più ampio progetto</w:t>
      </w:r>
      <w:r w:rsidR="00D4252C">
        <w:rPr>
          <w:rFonts w:ascii="Calibri" w:hAnsi="Calibri"/>
          <w:color w:val="18181A"/>
          <w:sz w:val="22"/>
          <w:szCs w:val="22"/>
          <w:u w:color="18181A"/>
        </w:rPr>
        <w:t>,</w:t>
      </w:r>
      <w:r w:rsidR="00350358">
        <w:rPr>
          <w:rFonts w:ascii="Calibri" w:hAnsi="Calibri"/>
          <w:color w:val="18181A"/>
          <w:sz w:val="22"/>
          <w:szCs w:val="22"/>
          <w:u w:color="18181A"/>
        </w:rPr>
        <w:t xml:space="preserve"> curato dall’architetto </w:t>
      </w:r>
      <w:r w:rsidR="00350358" w:rsidRPr="00350358">
        <w:rPr>
          <w:rFonts w:ascii="Calibri" w:hAnsi="Calibri"/>
          <w:b/>
          <w:bCs/>
          <w:color w:val="18181A"/>
          <w:sz w:val="22"/>
          <w:szCs w:val="22"/>
          <w:u w:color="18181A"/>
        </w:rPr>
        <w:t>Almerinda Padricelli,</w:t>
      </w:r>
      <w:r w:rsidR="00350358">
        <w:rPr>
          <w:rFonts w:ascii="Calibri" w:hAnsi="Calibri"/>
          <w:color w:val="18181A"/>
          <w:sz w:val="22"/>
          <w:szCs w:val="22"/>
          <w:u w:color="18181A"/>
        </w:rPr>
        <w:t xml:space="preserve"> di recupero degli spazi al  piano terra  che  gravitano intoro al </w:t>
      </w:r>
      <w:r w:rsidR="00D4252C">
        <w:rPr>
          <w:rFonts w:ascii="Calibri" w:hAnsi="Calibri"/>
          <w:color w:val="18181A"/>
          <w:sz w:val="22"/>
          <w:szCs w:val="22"/>
          <w:u w:color="18181A"/>
        </w:rPr>
        <w:t>C</w:t>
      </w:r>
      <w:r w:rsidR="00350358">
        <w:rPr>
          <w:rFonts w:ascii="Calibri" w:hAnsi="Calibri"/>
          <w:color w:val="18181A"/>
          <w:sz w:val="22"/>
          <w:szCs w:val="22"/>
          <w:u w:color="18181A"/>
        </w:rPr>
        <w:t xml:space="preserve">ortile d’Onore, con una ricollocazione delle funzioni  esistenti e nuove che contrisce a conferire  a questo luogo il ruolo di  cerniera tra il Palazzo e la  città. </w:t>
      </w:r>
    </w:p>
    <w:p w:rsidR="001202E4" w:rsidRDefault="00350358">
      <w:pPr>
        <w:spacing w:line="276" w:lineRule="auto"/>
        <w:jc w:val="both"/>
        <w:rPr>
          <w:rFonts w:ascii="Calibri" w:eastAsia="Calibri" w:hAnsi="Calibri" w:cs="Calibri"/>
          <w:b/>
          <w:bCs/>
          <w:color w:val="18181A"/>
          <w:sz w:val="22"/>
          <w:szCs w:val="22"/>
          <w:u w:color="18181A"/>
        </w:rPr>
      </w:pPr>
      <w:r>
        <w:rPr>
          <w:rFonts w:ascii="Calibri" w:hAnsi="Calibri"/>
          <w:color w:val="18181A"/>
          <w:sz w:val="22"/>
          <w:szCs w:val="22"/>
          <w:u w:color="18181A"/>
        </w:rPr>
        <w:t xml:space="preserve">Il nuovo museo  è stato progettato dall’architetto </w:t>
      </w:r>
      <w:r>
        <w:rPr>
          <w:rFonts w:ascii="Calibri" w:hAnsi="Calibri"/>
          <w:b/>
          <w:bCs/>
          <w:color w:val="18181A"/>
          <w:sz w:val="22"/>
          <w:szCs w:val="22"/>
          <w:u w:color="18181A"/>
        </w:rPr>
        <w:t xml:space="preserve">Giovanni Francesco Frascino, </w:t>
      </w:r>
      <w:r>
        <w:rPr>
          <w:rFonts w:ascii="Calibri" w:hAnsi="Calibri"/>
          <w:color w:val="18181A"/>
          <w:sz w:val="22"/>
          <w:szCs w:val="22"/>
          <w:u w:color="18181A"/>
        </w:rPr>
        <w:t>in asse con l’ingresso principale di Piazza del Plebiscito creando un</w:t>
      </w:r>
      <w:r>
        <w:rPr>
          <w:rFonts w:ascii="Calibri" w:hAnsi="Calibri"/>
          <w:b/>
          <w:bCs/>
          <w:color w:val="18181A"/>
          <w:sz w:val="22"/>
          <w:szCs w:val="22"/>
          <w:u w:color="18181A"/>
        </w:rPr>
        <w:t xml:space="preserve"> </w:t>
      </w:r>
      <w:r>
        <w:rPr>
          <w:rFonts w:ascii="Calibri" w:hAnsi="Calibri"/>
          <w:sz w:val="22"/>
          <w:szCs w:val="22"/>
        </w:rPr>
        <w:t xml:space="preserve">nuovo </w:t>
      </w:r>
      <w:r>
        <w:rPr>
          <w:rFonts w:ascii="Calibri" w:hAnsi="Calibri"/>
          <w:i/>
          <w:iCs/>
          <w:sz w:val="22"/>
          <w:szCs w:val="22"/>
        </w:rPr>
        <w:t xml:space="preserve">foyer </w:t>
      </w:r>
      <w:r>
        <w:rPr>
          <w:rFonts w:ascii="Calibri" w:hAnsi="Calibri"/>
          <w:sz w:val="22"/>
          <w:szCs w:val="22"/>
        </w:rPr>
        <w:t>con la biglietteria e il guardaroba, spazio di accoglienza, informazione e orientamento. Un vero punto di partenza per la visita del Palazzo</w:t>
      </w:r>
      <w:r w:rsidR="00B461D4">
        <w:rPr>
          <w:rFonts w:ascii="Calibri" w:hAnsi="Calibri"/>
          <w:sz w:val="22"/>
          <w:szCs w:val="22"/>
        </w:rPr>
        <w:t xml:space="preserve"> che sarà  aperto ai visitatori da martedì 16 luglio.</w:t>
      </w:r>
    </w:p>
    <w:p w:rsidR="001202E4" w:rsidRDefault="001202E4">
      <w:pPr>
        <w:spacing w:line="276" w:lineRule="auto"/>
        <w:jc w:val="both"/>
        <w:rPr>
          <w:rFonts w:ascii="Calibri" w:eastAsia="Calibri" w:hAnsi="Calibri" w:cs="Calibri"/>
          <w:sz w:val="10"/>
          <w:szCs w:val="10"/>
        </w:rPr>
      </w:pPr>
    </w:p>
    <w:p w:rsidR="001202E4" w:rsidRDefault="00000000">
      <w:pPr>
        <w:tabs>
          <w:tab w:val="left" w:pos="8682"/>
        </w:tabs>
        <w:spacing w:line="276" w:lineRule="auto"/>
        <w:jc w:val="both"/>
        <w:rPr>
          <w:rFonts w:ascii="Calibri" w:eastAsia="Calibri" w:hAnsi="Calibri" w:cs="Calibri"/>
          <w:sz w:val="22"/>
          <w:szCs w:val="22"/>
        </w:rPr>
      </w:pPr>
      <w:r>
        <w:rPr>
          <w:rFonts w:ascii="Calibri" w:hAnsi="Calibri"/>
          <w:sz w:val="22"/>
          <w:szCs w:val="22"/>
        </w:rPr>
        <w:t xml:space="preserve"> Al piano nobile, nella Galleria del Genovese, fino al 3 settembre, è allestita la mostra </w:t>
      </w:r>
      <w:r>
        <w:rPr>
          <w:rFonts w:ascii="Calibri" w:hAnsi="Calibri"/>
          <w:b/>
          <w:bCs/>
          <w:sz w:val="22"/>
          <w:szCs w:val="22"/>
        </w:rPr>
        <w:t>“Quatto secoli di storia: la fabbrica di Palazzo Reale”</w:t>
      </w:r>
      <w:r>
        <w:rPr>
          <w:rFonts w:ascii="Calibri" w:hAnsi="Calibri"/>
          <w:sz w:val="22"/>
          <w:szCs w:val="22"/>
        </w:rPr>
        <w:t xml:space="preserve">, con la curatela del direttore </w:t>
      </w:r>
      <w:r>
        <w:rPr>
          <w:rFonts w:ascii="Calibri" w:hAnsi="Calibri"/>
          <w:b/>
          <w:bCs/>
          <w:sz w:val="22"/>
          <w:szCs w:val="22"/>
        </w:rPr>
        <w:t>Mario Epifani</w:t>
      </w:r>
      <w:r>
        <w:rPr>
          <w:rFonts w:ascii="Calibri" w:hAnsi="Calibri"/>
          <w:sz w:val="22"/>
          <w:szCs w:val="22"/>
        </w:rPr>
        <w:t xml:space="preserve"> e l’allestimento dall’architetto </w:t>
      </w:r>
      <w:r>
        <w:rPr>
          <w:rFonts w:ascii="Calibri" w:hAnsi="Calibri"/>
          <w:b/>
          <w:bCs/>
          <w:sz w:val="22"/>
          <w:szCs w:val="22"/>
        </w:rPr>
        <w:t>Stefano Gei,</w:t>
      </w:r>
      <w:r>
        <w:rPr>
          <w:rFonts w:ascii="Calibri" w:hAnsi="Calibri"/>
          <w:sz w:val="22"/>
          <w:szCs w:val="22"/>
        </w:rPr>
        <w:t xml:space="preserve"> che prosegue il racconto della storia del palazzo grazie alle opere esposte che lo rappresentano attraverso il tempo e le vicende storiche che ne hanno determinato i cambiamenti. </w:t>
      </w:r>
    </w:p>
    <w:p w:rsidR="001202E4" w:rsidRPr="00A466C0" w:rsidRDefault="001202E4">
      <w:pPr>
        <w:tabs>
          <w:tab w:val="left" w:pos="8682"/>
        </w:tabs>
        <w:spacing w:line="276" w:lineRule="auto"/>
        <w:jc w:val="both"/>
        <w:rPr>
          <w:rFonts w:ascii="Calibri" w:eastAsia="Calibri" w:hAnsi="Calibri" w:cs="Calibri"/>
          <w:sz w:val="10"/>
          <w:szCs w:val="10"/>
        </w:rPr>
      </w:pPr>
    </w:p>
    <w:p w:rsidR="001202E4" w:rsidRDefault="00000000">
      <w:pPr>
        <w:tabs>
          <w:tab w:val="left" w:pos="8682"/>
        </w:tabs>
        <w:spacing w:line="276" w:lineRule="auto"/>
        <w:jc w:val="both"/>
        <w:rPr>
          <w:rFonts w:ascii="Calibri" w:eastAsia="Calibri" w:hAnsi="Calibri" w:cs="Calibri"/>
          <w:sz w:val="22"/>
          <w:szCs w:val="22"/>
        </w:rPr>
      </w:pPr>
      <w:r>
        <w:rPr>
          <w:rFonts w:ascii="Calibri" w:hAnsi="Calibri"/>
          <w:sz w:val="22"/>
          <w:szCs w:val="22"/>
        </w:rPr>
        <w:t>Le opere esposte</w:t>
      </w:r>
      <w:r w:rsidR="00F72A2D">
        <w:rPr>
          <w:rFonts w:ascii="Calibri" w:hAnsi="Calibri"/>
          <w:sz w:val="22"/>
          <w:szCs w:val="22"/>
        </w:rPr>
        <w:t xml:space="preserve"> in mostra</w:t>
      </w:r>
      <w:r>
        <w:rPr>
          <w:rFonts w:ascii="Calibri" w:hAnsi="Calibri"/>
          <w:sz w:val="22"/>
          <w:szCs w:val="22"/>
        </w:rPr>
        <w:t xml:space="preserve">, che dialogano naturalmente con quelle esposte nelle sale dell’Appartamento di Etichetta, sono state concesse in prestito in gran parte da istituzioni museali statali napoletane, primo fra tutti il Museo di San Martino, ma anche dal Museo di Capodimonte, dall’Archivio di Stato di Napoli, dalla Biblioteca Nazionale “Vittorio Emanuele III” e dalla Reggia di Caserta. </w:t>
      </w:r>
    </w:p>
    <w:p w:rsidR="005E269C" w:rsidRDefault="00000000">
      <w:pPr>
        <w:tabs>
          <w:tab w:val="left" w:pos="8682"/>
        </w:tabs>
        <w:spacing w:line="276" w:lineRule="auto"/>
        <w:jc w:val="both"/>
        <w:rPr>
          <w:rFonts w:ascii="Calibri" w:hAnsi="Calibri"/>
          <w:sz w:val="22"/>
          <w:szCs w:val="22"/>
        </w:rPr>
      </w:pPr>
      <w:r>
        <w:rPr>
          <w:rFonts w:ascii="Calibri" w:hAnsi="Calibri"/>
          <w:sz w:val="22"/>
          <w:szCs w:val="22"/>
        </w:rPr>
        <w:lastRenderedPageBreak/>
        <w:t xml:space="preserve">Altre provengono da collezioni pubbliche e private di Napoli (Gallerie d’Italia e Museo Civico Gaetano Filangieri), Roma (Galleria Carlo Virgilio &amp; C.) e Firenze (Musei del Bargello). Arricchiscono l’esposizione anche prestiti </w:t>
      </w:r>
    </w:p>
    <w:p w:rsidR="001202E4" w:rsidRDefault="00000000">
      <w:pPr>
        <w:tabs>
          <w:tab w:val="left" w:pos="8682"/>
        </w:tabs>
        <w:spacing w:line="276" w:lineRule="auto"/>
        <w:jc w:val="both"/>
        <w:rPr>
          <w:rFonts w:ascii="Calibri" w:eastAsia="Calibri" w:hAnsi="Calibri" w:cs="Calibri"/>
          <w:sz w:val="22"/>
          <w:szCs w:val="22"/>
        </w:rPr>
      </w:pPr>
      <w:r>
        <w:rPr>
          <w:rFonts w:ascii="Calibri" w:hAnsi="Calibri"/>
          <w:sz w:val="22"/>
          <w:szCs w:val="22"/>
        </w:rPr>
        <w:t xml:space="preserve">dall’estero, ovvero due dipinti di Antonio </w:t>
      </w:r>
      <w:proofErr w:type="spellStart"/>
      <w:r>
        <w:rPr>
          <w:rFonts w:ascii="Calibri" w:hAnsi="Calibri"/>
          <w:sz w:val="22"/>
          <w:szCs w:val="22"/>
        </w:rPr>
        <w:t>Joli</w:t>
      </w:r>
      <w:proofErr w:type="spellEnd"/>
      <w:r>
        <w:rPr>
          <w:rFonts w:ascii="Calibri" w:hAnsi="Calibri"/>
          <w:sz w:val="22"/>
          <w:szCs w:val="22"/>
        </w:rPr>
        <w:t xml:space="preserve"> appartenenti alla collezione di Lord Montagu di Beaulieu</w:t>
      </w:r>
      <w:r>
        <w:rPr>
          <w:rFonts w:ascii="Calibri" w:hAnsi="Calibri"/>
          <w:sz w:val="22"/>
          <w:szCs w:val="22"/>
          <w:shd w:val="clear" w:color="auto" w:fill="FFFFFF"/>
        </w:rPr>
        <w:t xml:space="preserve"> in Inghilterra, </w:t>
      </w:r>
      <w:r>
        <w:rPr>
          <w:rFonts w:ascii="Calibri" w:hAnsi="Calibri"/>
          <w:sz w:val="22"/>
          <w:szCs w:val="22"/>
        </w:rPr>
        <w:t>restaurati per l’occasione grazie al finanziamento dal Palazzo Reale di Napoli.</w:t>
      </w:r>
    </w:p>
    <w:p w:rsidR="001202E4" w:rsidRDefault="001202E4">
      <w:pPr>
        <w:spacing w:line="276" w:lineRule="auto"/>
        <w:jc w:val="both"/>
        <w:rPr>
          <w:rFonts w:ascii="Calibri" w:eastAsia="Calibri" w:hAnsi="Calibri" w:cs="Calibri"/>
          <w:sz w:val="10"/>
          <w:szCs w:val="10"/>
        </w:rPr>
      </w:pPr>
    </w:p>
    <w:p w:rsidR="001202E4" w:rsidRDefault="00000000">
      <w:pPr>
        <w:widowControl w:val="0"/>
        <w:spacing w:line="276" w:lineRule="auto"/>
        <w:jc w:val="both"/>
        <w:rPr>
          <w:rFonts w:ascii="Calibri" w:eastAsia="Calibri" w:hAnsi="Calibri" w:cs="Calibri"/>
          <w:sz w:val="22"/>
          <w:szCs w:val="22"/>
        </w:rPr>
      </w:pPr>
      <w:r>
        <w:rPr>
          <w:rFonts w:ascii="Calibri" w:hAnsi="Calibri"/>
          <w:color w:val="353535"/>
          <w:sz w:val="22"/>
          <w:szCs w:val="22"/>
          <w:u w:color="353535"/>
        </w:rPr>
        <w:t>In questa giornata è stato presentato il restauro del</w:t>
      </w:r>
      <w:r>
        <w:rPr>
          <w:rFonts w:ascii="Calibri" w:hAnsi="Calibri"/>
          <w:b/>
          <w:bCs/>
          <w:color w:val="353535"/>
          <w:sz w:val="22"/>
          <w:szCs w:val="22"/>
          <w:u w:color="353535"/>
        </w:rPr>
        <w:t xml:space="preserve"> Belvedere</w:t>
      </w:r>
      <w:r>
        <w:rPr>
          <w:rFonts w:ascii="Calibri" w:hAnsi="Calibri"/>
          <w:color w:val="353535"/>
          <w:sz w:val="22"/>
          <w:szCs w:val="22"/>
          <w:u w:color="353535"/>
        </w:rPr>
        <w:t xml:space="preserve">, incastonato sul tetto di Palazzo Reale che affaccia sul </w:t>
      </w:r>
      <w:proofErr w:type="spellStart"/>
      <w:r>
        <w:rPr>
          <w:rFonts w:ascii="Calibri" w:hAnsi="Calibri"/>
          <w:color w:val="353535"/>
          <w:sz w:val="22"/>
          <w:szCs w:val="22"/>
          <w:u w:color="353535"/>
        </w:rPr>
        <w:t>Molosiglio</w:t>
      </w:r>
      <w:proofErr w:type="spellEnd"/>
      <w:r>
        <w:rPr>
          <w:rFonts w:ascii="Calibri" w:hAnsi="Calibri"/>
          <w:color w:val="353535"/>
          <w:sz w:val="22"/>
          <w:szCs w:val="22"/>
          <w:u w:color="353535"/>
        </w:rPr>
        <w:t xml:space="preserve">, uno spazio esclusivo che offrirà alla città, ai visitatori e ai turisti la possibilità di ammirare uno straordinario panorama sul Golfo di Napoli con una prospettiva inusuale e unica. Un itinerario inusuale attraverso i sottotetti condurrà al torrino del Belvedere - un luogo mai aperto al pubblico da quando è stato costruito nel 1837 - che dal mese di </w:t>
      </w:r>
      <w:r>
        <w:rPr>
          <w:rFonts w:ascii="Calibri" w:hAnsi="Calibri"/>
          <w:sz w:val="22"/>
          <w:szCs w:val="22"/>
        </w:rPr>
        <w:t>settembre sarà inserito nei percorsi di visita guidati del Palazzo Reale.</w:t>
      </w:r>
    </w:p>
    <w:p w:rsidR="001202E4" w:rsidRPr="00F72A2D" w:rsidRDefault="001202E4">
      <w:pPr>
        <w:widowControl w:val="0"/>
        <w:spacing w:line="276" w:lineRule="auto"/>
        <w:jc w:val="both"/>
        <w:rPr>
          <w:rFonts w:ascii="Calibri" w:eastAsia="Calibri" w:hAnsi="Calibri" w:cs="Calibri"/>
          <w:sz w:val="10"/>
          <w:szCs w:val="10"/>
        </w:rPr>
      </w:pPr>
    </w:p>
    <w:p w:rsidR="001202E4" w:rsidRDefault="00000000">
      <w:pPr>
        <w:widowControl w:val="0"/>
        <w:spacing w:line="276" w:lineRule="auto"/>
        <w:jc w:val="both"/>
        <w:rPr>
          <w:rFonts w:ascii="Calibri" w:eastAsia="Calibri" w:hAnsi="Calibri" w:cs="Calibri"/>
          <w:color w:val="353535"/>
          <w:sz w:val="22"/>
          <w:szCs w:val="22"/>
          <w:u w:color="353535"/>
        </w:rPr>
      </w:pPr>
      <w:r>
        <w:rPr>
          <w:rFonts w:ascii="Calibri" w:hAnsi="Calibri"/>
          <w:color w:val="353535"/>
          <w:sz w:val="22"/>
          <w:szCs w:val="22"/>
          <w:u w:color="353535"/>
        </w:rPr>
        <w:t xml:space="preserve">Sono durati </w:t>
      </w:r>
      <w:r w:rsidR="00AB377A">
        <w:rPr>
          <w:rFonts w:ascii="Calibri" w:hAnsi="Calibri"/>
          <w:color w:val="353535"/>
          <w:sz w:val="22"/>
          <w:szCs w:val="22"/>
          <w:u w:color="353535"/>
        </w:rPr>
        <w:t>un</w:t>
      </w:r>
      <w:r>
        <w:rPr>
          <w:rFonts w:ascii="Calibri" w:hAnsi="Calibri"/>
          <w:color w:val="353535"/>
          <w:sz w:val="22"/>
          <w:szCs w:val="22"/>
          <w:u w:color="353535"/>
        </w:rPr>
        <w:t xml:space="preserve"> anno e </w:t>
      </w:r>
      <w:r w:rsidR="00AB377A">
        <w:rPr>
          <w:rFonts w:ascii="Calibri" w:hAnsi="Calibri"/>
          <w:color w:val="353535"/>
          <w:sz w:val="22"/>
          <w:szCs w:val="22"/>
          <w:u w:color="353535"/>
        </w:rPr>
        <w:t>sei</w:t>
      </w:r>
      <w:r>
        <w:rPr>
          <w:rFonts w:ascii="Calibri" w:hAnsi="Calibri"/>
          <w:color w:val="353535"/>
          <w:sz w:val="22"/>
          <w:szCs w:val="22"/>
          <w:u w:color="353535"/>
        </w:rPr>
        <w:t xml:space="preserve"> mesi, i lavori affidati all’arch. </w:t>
      </w:r>
      <w:r>
        <w:rPr>
          <w:rFonts w:ascii="Calibri" w:hAnsi="Calibri"/>
          <w:b/>
          <w:bCs/>
          <w:color w:val="353535"/>
          <w:sz w:val="22"/>
          <w:szCs w:val="22"/>
          <w:u w:color="353535"/>
        </w:rPr>
        <w:t>Francesco Delizia</w:t>
      </w:r>
      <w:r>
        <w:rPr>
          <w:rFonts w:ascii="Calibri" w:hAnsi="Calibri"/>
          <w:color w:val="353535"/>
          <w:sz w:val="22"/>
          <w:szCs w:val="22"/>
          <w:u w:color="353535"/>
        </w:rPr>
        <w:t xml:space="preserve">, diretti dall’architetto </w:t>
      </w:r>
      <w:r>
        <w:rPr>
          <w:rFonts w:ascii="Calibri" w:hAnsi="Calibri"/>
          <w:b/>
          <w:bCs/>
          <w:color w:val="353535"/>
          <w:sz w:val="22"/>
          <w:szCs w:val="22"/>
          <w:u w:color="353535"/>
        </w:rPr>
        <w:t xml:space="preserve">Almerinda Padricelli </w:t>
      </w:r>
      <w:r>
        <w:rPr>
          <w:rFonts w:ascii="Calibri" w:hAnsi="Calibri"/>
          <w:color w:val="353535"/>
          <w:sz w:val="22"/>
          <w:szCs w:val="22"/>
          <w:u w:color="353535"/>
        </w:rPr>
        <w:t>ed eseguiti dalla ditta</w:t>
      </w:r>
      <w:r>
        <w:rPr>
          <w:rFonts w:ascii="Calibri" w:hAnsi="Calibri"/>
          <w:b/>
          <w:bCs/>
          <w:color w:val="353535"/>
          <w:sz w:val="22"/>
          <w:szCs w:val="22"/>
          <w:u w:color="353535"/>
        </w:rPr>
        <w:t xml:space="preserve"> Modugno, </w:t>
      </w:r>
      <w:r>
        <w:rPr>
          <w:rFonts w:ascii="Calibri" w:hAnsi="Calibri"/>
          <w:color w:val="353535"/>
          <w:sz w:val="22"/>
          <w:szCs w:val="22"/>
          <w:u w:color="353535"/>
        </w:rPr>
        <w:t>che hanno permesso di riaprire questa parte del palazzo che non rientrò nel restauro che ha interessato la facciata del Palazzo Reale nel 2016, e che hanno interessato anche la riqualificazione dei tetti e dei sottotetti.</w:t>
      </w:r>
    </w:p>
    <w:p w:rsidR="001202E4" w:rsidRDefault="00AB377A">
      <w:pPr>
        <w:widowControl w:val="0"/>
        <w:spacing w:line="276" w:lineRule="auto"/>
        <w:jc w:val="both"/>
        <w:rPr>
          <w:rFonts w:ascii="Calibri" w:eastAsia="Calibri" w:hAnsi="Calibri" w:cs="Calibri"/>
          <w:sz w:val="22"/>
          <w:szCs w:val="22"/>
        </w:rPr>
      </w:pPr>
      <w:r>
        <w:rPr>
          <w:rFonts w:ascii="Calibri" w:hAnsi="Calibri"/>
          <w:sz w:val="22"/>
          <w:szCs w:val="22"/>
        </w:rPr>
        <w:t>Nel Teatro di Corte sono stati proiettati i video dei lavori di restauro e di allestimento che hanno portato alla realizzazione dei nuovi spazi aperti al pubblico.</w:t>
      </w:r>
    </w:p>
    <w:p w:rsidR="001202E4" w:rsidRDefault="001202E4">
      <w:pPr>
        <w:widowControl w:val="0"/>
        <w:spacing w:line="276" w:lineRule="auto"/>
        <w:jc w:val="both"/>
        <w:rPr>
          <w:rFonts w:ascii="Calibri" w:eastAsia="Calibri" w:hAnsi="Calibri" w:cs="Calibri"/>
          <w:sz w:val="22"/>
          <w:szCs w:val="22"/>
        </w:rPr>
      </w:pPr>
    </w:p>
    <w:p w:rsidR="001202E4" w:rsidRPr="00F72A2D" w:rsidRDefault="00000000">
      <w:pPr>
        <w:spacing w:line="276" w:lineRule="auto"/>
        <w:ind w:left="284" w:right="333"/>
        <w:jc w:val="both"/>
        <w:rPr>
          <w:rFonts w:ascii="Calibri" w:hAnsi="Calibri" w:cs="Calibri"/>
          <w:i/>
          <w:iCs/>
          <w:sz w:val="22"/>
          <w:szCs w:val="22"/>
        </w:rPr>
      </w:pPr>
      <w:r w:rsidRPr="00F72A2D">
        <w:rPr>
          <w:rFonts w:ascii="Calibri" w:hAnsi="Calibri" w:cs="Calibri"/>
          <w:i/>
          <w:iCs/>
          <w:sz w:val="22"/>
          <w:szCs w:val="22"/>
        </w:rPr>
        <w:t xml:space="preserve">“Rileggere il divenire di Palazzo Reale nel tempo non è solo un riepilogo delle variazioni stilistico-architettoniche susseguitesi </w:t>
      </w:r>
      <w:r w:rsidRPr="00F72A2D">
        <w:rPr>
          <w:rFonts w:ascii="Calibri" w:hAnsi="Calibri" w:cs="Calibri"/>
          <w:sz w:val="22"/>
          <w:szCs w:val="22"/>
        </w:rPr>
        <w:t xml:space="preserve">- ha dichiarato il Ministro </w:t>
      </w:r>
      <w:r w:rsidRPr="00F72A2D">
        <w:rPr>
          <w:rFonts w:ascii="Calibri" w:hAnsi="Calibri" w:cs="Calibri"/>
          <w:b/>
          <w:bCs/>
          <w:sz w:val="22"/>
          <w:szCs w:val="22"/>
        </w:rPr>
        <w:t xml:space="preserve">Gennaro </w:t>
      </w:r>
      <w:proofErr w:type="spellStart"/>
      <w:r w:rsidRPr="00F72A2D">
        <w:rPr>
          <w:rFonts w:ascii="Calibri" w:hAnsi="Calibri" w:cs="Calibri"/>
          <w:b/>
          <w:bCs/>
          <w:sz w:val="22"/>
          <w:szCs w:val="22"/>
        </w:rPr>
        <w:t>Sangiuliano</w:t>
      </w:r>
      <w:proofErr w:type="spellEnd"/>
      <w:r w:rsidRPr="00F72A2D">
        <w:rPr>
          <w:rFonts w:ascii="Calibri" w:hAnsi="Calibri" w:cs="Calibri"/>
          <w:sz w:val="22"/>
          <w:szCs w:val="22"/>
        </w:rPr>
        <w:t xml:space="preserve"> - </w:t>
      </w:r>
      <w:r w:rsidRPr="00F72A2D">
        <w:rPr>
          <w:rFonts w:ascii="Calibri" w:hAnsi="Calibri" w:cs="Calibri"/>
          <w:i/>
          <w:iCs/>
          <w:sz w:val="22"/>
          <w:szCs w:val="22"/>
        </w:rPr>
        <w:t xml:space="preserve">bensì è un viaggio nelle viscere della storia di Napoli e del suo modo d’essere capitale di un regno. Auguro che la nuova prospettiva offerta da questa lodevole iniziativa culturale contribuisca ad ampliare l’orizzonte con cui si guarda alla meravigliosa realtà di questa città”. </w:t>
      </w:r>
    </w:p>
    <w:p w:rsidR="001202E4" w:rsidRPr="00F72A2D" w:rsidRDefault="001202E4">
      <w:pPr>
        <w:spacing w:line="276" w:lineRule="auto"/>
        <w:ind w:left="284" w:right="333"/>
        <w:jc w:val="both"/>
        <w:rPr>
          <w:rFonts w:ascii="Calibri" w:hAnsi="Calibri" w:cs="Calibri"/>
          <w:sz w:val="22"/>
          <w:szCs w:val="22"/>
        </w:rPr>
      </w:pPr>
    </w:p>
    <w:p w:rsidR="001202E4" w:rsidRPr="00F72A2D" w:rsidRDefault="00F72A2D">
      <w:pPr>
        <w:spacing w:line="276" w:lineRule="auto"/>
        <w:ind w:left="284" w:right="333"/>
        <w:jc w:val="both"/>
        <w:rPr>
          <w:rFonts w:ascii="Calibri" w:hAnsi="Calibri"/>
          <w:i/>
          <w:iCs/>
          <w:sz w:val="22"/>
          <w:szCs w:val="22"/>
        </w:rPr>
      </w:pPr>
      <w:r w:rsidRPr="00F72A2D">
        <w:rPr>
          <w:rFonts w:ascii="Calibri" w:hAnsi="Calibri"/>
          <w:i/>
          <w:iCs/>
          <w:sz w:val="22"/>
          <w:szCs w:val="22"/>
        </w:rPr>
        <w:t xml:space="preserve">“Le inaugurazioni di oggi – </w:t>
      </w:r>
      <w:r w:rsidR="008C4335">
        <w:rPr>
          <w:rFonts w:ascii="Calibri" w:hAnsi="Calibri"/>
          <w:i/>
          <w:iCs/>
          <w:sz w:val="22"/>
          <w:szCs w:val="22"/>
        </w:rPr>
        <w:t xml:space="preserve">ha </w:t>
      </w:r>
      <w:r w:rsidRPr="00F72A2D">
        <w:rPr>
          <w:rFonts w:ascii="Calibri" w:hAnsi="Calibri"/>
          <w:sz w:val="22"/>
          <w:szCs w:val="22"/>
        </w:rPr>
        <w:t>afferma</w:t>
      </w:r>
      <w:r w:rsidR="008C4335">
        <w:rPr>
          <w:rFonts w:ascii="Calibri" w:hAnsi="Calibri"/>
          <w:sz w:val="22"/>
          <w:szCs w:val="22"/>
        </w:rPr>
        <w:t>to</w:t>
      </w:r>
      <w:r w:rsidRPr="00F72A2D">
        <w:rPr>
          <w:rFonts w:ascii="Calibri" w:hAnsi="Calibri"/>
          <w:sz w:val="22"/>
          <w:szCs w:val="22"/>
        </w:rPr>
        <w:t xml:space="preserve"> </w:t>
      </w:r>
      <w:r w:rsidRPr="00F72A2D">
        <w:rPr>
          <w:rFonts w:ascii="Calibri" w:hAnsi="Calibri"/>
          <w:b/>
          <w:bCs/>
          <w:sz w:val="22"/>
          <w:szCs w:val="22"/>
        </w:rPr>
        <w:t>Massimo Osanna</w:t>
      </w:r>
      <w:r w:rsidRPr="00F72A2D">
        <w:rPr>
          <w:rFonts w:ascii="Calibri" w:hAnsi="Calibri"/>
          <w:sz w:val="22"/>
          <w:szCs w:val="22"/>
        </w:rPr>
        <w:t>, Direttore generale Musei</w:t>
      </w:r>
      <w:r w:rsidRPr="00F72A2D">
        <w:rPr>
          <w:rFonts w:ascii="Calibri" w:hAnsi="Calibri"/>
          <w:i/>
          <w:iCs/>
          <w:sz w:val="22"/>
          <w:szCs w:val="22"/>
        </w:rPr>
        <w:t xml:space="preserve"> – confermano il successo delle politiche di valorizzazione del Palazzo Reale di Napoli, sempre più dinamiche, propositive e aperte alla città. La ricca programmazione di mostre e l’apertura di nuovi spazi e percorsi rappresentano buone pratiche in linea con gli obiettivi del Sistema museale nazionale, coordinato dalla Direzione generale Musei, nell’ottica di un’offerta culturale sempre più ampia, inclusiva e accessibile". </w:t>
      </w:r>
    </w:p>
    <w:p w:rsidR="00F72A2D" w:rsidRPr="00F72A2D" w:rsidRDefault="00F72A2D">
      <w:pPr>
        <w:spacing w:line="276" w:lineRule="auto"/>
        <w:ind w:left="284" w:right="333"/>
        <w:jc w:val="both"/>
        <w:rPr>
          <w:rFonts w:ascii="Calibri" w:eastAsia="Calibri" w:hAnsi="Calibri" w:cs="Calibri"/>
          <w:i/>
          <w:iCs/>
          <w:sz w:val="22"/>
          <w:szCs w:val="22"/>
        </w:rPr>
      </w:pPr>
    </w:p>
    <w:p w:rsidR="001202E4" w:rsidRDefault="00000000">
      <w:pPr>
        <w:pStyle w:val="NormaleWeb"/>
        <w:spacing w:before="0" w:after="0" w:line="276" w:lineRule="auto"/>
        <w:ind w:left="284" w:right="333"/>
        <w:jc w:val="both"/>
        <w:rPr>
          <w:rFonts w:ascii="Calibri" w:eastAsia="Calibri" w:hAnsi="Calibri" w:cs="Calibri"/>
          <w:i/>
          <w:iCs/>
          <w:sz w:val="22"/>
          <w:szCs w:val="22"/>
        </w:rPr>
      </w:pPr>
      <w:r>
        <w:rPr>
          <w:rFonts w:ascii="Calibri" w:hAnsi="Calibri"/>
          <w:i/>
          <w:iCs/>
          <w:sz w:val="22"/>
          <w:szCs w:val="22"/>
        </w:rPr>
        <w:t xml:space="preserve">“Il nostro obiettivo è quello di recuperare ogni traccia esistente della storia di Palazzo Reale e raccontarla al visitatore, per ricostruire l’identità di un luogo così stratificato - ha </w:t>
      </w:r>
      <w:r>
        <w:rPr>
          <w:rFonts w:ascii="Calibri" w:hAnsi="Calibri"/>
          <w:sz w:val="22"/>
          <w:szCs w:val="22"/>
        </w:rPr>
        <w:t xml:space="preserve">aggiunto </w:t>
      </w:r>
      <w:r>
        <w:rPr>
          <w:rFonts w:ascii="Calibri" w:hAnsi="Calibri"/>
          <w:b/>
          <w:bCs/>
          <w:sz w:val="22"/>
          <w:szCs w:val="22"/>
        </w:rPr>
        <w:t>Mario Epifani</w:t>
      </w:r>
      <w:r>
        <w:rPr>
          <w:rFonts w:ascii="Calibri" w:hAnsi="Calibri"/>
          <w:i/>
          <w:iCs/>
          <w:sz w:val="22"/>
          <w:szCs w:val="22"/>
        </w:rPr>
        <w:t xml:space="preserve"> - Il palazzo è diventato (complice la vicinanza del Teatro di San Carlo e della Biblioteca Nazionale) una sorta di </w:t>
      </w:r>
      <w:r>
        <w:rPr>
          <w:rFonts w:ascii="Calibri" w:hAnsi="Calibri"/>
          <w:sz w:val="22"/>
          <w:szCs w:val="22"/>
        </w:rPr>
        <w:t>hub</w:t>
      </w:r>
      <w:r>
        <w:rPr>
          <w:rFonts w:ascii="Calibri" w:hAnsi="Calibri"/>
          <w:i/>
          <w:iCs/>
          <w:sz w:val="22"/>
          <w:szCs w:val="22"/>
        </w:rPr>
        <w:t xml:space="preserve"> culturale, luogo inclusivo e sede di attività non esclusivamente legate alla visita del museo. Anche grazie a questo nuovo spazio espositivo e di accoglienza, Il Cortile d’Onore diventerà una vera e propria agorà, quasi un </w:t>
      </w:r>
      <w:r>
        <w:rPr>
          <w:rFonts w:ascii="Calibri" w:hAnsi="Calibri"/>
          <w:sz w:val="22"/>
          <w:szCs w:val="22"/>
        </w:rPr>
        <w:t>pendant</w:t>
      </w:r>
      <w:r>
        <w:rPr>
          <w:rFonts w:ascii="Calibri" w:hAnsi="Calibri"/>
          <w:i/>
          <w:iCs/>
          <w:sz w:val="22"/>
          <w:szCs w:val="22"/>
        </w:rPr>
        <w:t xml:space="preserve"> più raccolto di piazza del Plebiscito: un luogo di incontro e di eventi, aperto alla città”. </w:t>
      </w:r>
    </w:p>
    <w:p w:rsidR="001202E4" w:rsidRPr="00F72A2D" w:rsidRDefault="001202E4">
      <w:pPr>
        <w:spacing w:line="276" w:lineRule="auto"/>
        <w:ind w:firstLine="709"/>
        <w:jc w:val="both"/>
        <w:rPr>
          <w:rFonts w:ascii="Calibri" w:eastAsia="Calibri" w:hAnsi="Calibri" w:cs="Calibri"/>
          <w:i/>
          <w:iCs/>
          <w:sz w:val="10"/>
          <w:szCs w:val="10"/>
        </w:rPr>
      </w:pPr>
    </w:p>
    <w:p w:rsidR="001202E4" w:rsidRDefault="00000000">
      <w:pPr>
        <w:spacing w:line="276" w:lineRule="auto"/>
        <w:jc w:val="both"/>
        <w:rPr>
          <w:rFonts w:ascii="Calibri" w:eastAsia="Calibri" w:hAnsi="Calibri" w:cs="Calibri"/>
          <w:sz w:val="22"/>
          <w:szCs w:val="22"/>
        </w:rPr>
      </w:pPr>
      <w:r>
        <w:rPr>
          <w:rFonts w:ascii="Calibri" w:hAnsi="Calibri"/>
          <w:sz w:val="22"/>
          <w:szCs w:val="22"/>
        </w:rPr>
        <w:t xml:space="preserve">La mostra è accompagnata da un catalogo pubblicato come numero monografico dei “Quaderni di Palazzo Reale” Editori Paparo, curato da </w:t>
      </w:r>
      <w:r>
        <w:rPr>
          <w:rFonts w:ascii="Calibri" w:hAnsi="Calibri"/>
          <w:b/>
          <w:bCs/>
          <w:sz w:val="22"/>
          <w:szCs w:val="22"/>
        </w:rPr>
        <w:t xml:space="preserve">Mario Epifani </w:t>
      </w:r>
      <w:r>
        <w:rPr>
          <w:rFonts w:ascii="Calibri" w:hAnsi="Calibri"/>
          <w:sz w:val="22"/>
          <w:szCs w:val="22"/>
        </w:rPr>
        <w:t xml:space="preserve">con il coordinamento editoriale di </w:t>
      </w:r>
      <w:r>
        <w:rPr>
          <w:rFonts w:ascii="Calibri" w:hAnsi="Calibri"/>
          <w:b/>
          <w:bCs/>
          <w:sz w:val="22"/>
          <w:szCs w:val="22"/>
        </w:rPr>
        <w:t>Alessandra Cosmi</w:t>
      </w:r>
      <w:r>
        <w:rPr>
          <w:rFonts w:ascii="Calibri" w:hAnsi="Calibri"/>
          <w:sz w:val="22"/>
          <w:szCs w:val="22"/>
        </w:rPr>
        <w:t xml:space="preserve">, che accoglie contributi di diversi studiosi, principalmente incentrati sulle vicende architettoniche della reggia con l’introduzione del Ministro della Cultura, </w:t>
      </w:r>
      <w:r>
        <w:rPr>
          <w:rFonts w:ascii="Calibri" w:hAnsi="Calibri"/>
          <w:b/>
          <w:bCs/>
          <w:sz w:val="22"/>
          <w:szCs w:val="22"/>
        </w:rPr>
        <w:t xml:space="preserve">Gennaro </w:t>
      </w:r>
      <w:proofErr w:type="spellStart"/>
      <w:r>
        <w:rPr>
          <w:rFonts w:ascii="Calibri" w:hAnsi="Calibri"/>
          <w:b/>
          <w:bCs/>
          <w:sz w:val="22"/>
          <w:szCs w:val="22"/>
        </w:rPr>
        <w:t>Sangiuliano</w:t>
      </w:r>
      <w:proofErr w:type="spellEnd"/>
      <w:r>
        <w:rPr>
          <w:rFonts w:ascii="Calibri" w:hAnsi="Calibri"/>
          <w:b/>
          <w:bCs/>
          <w:sz w:val="22"/>
          <w:szCs w:val="22"/>
        </w:rPr>
        <w:t>,</w:t>
      </w:r>
      <w:r>
        <w:rPr>
          <w:rFonts w:ascii="Calibri" w:hAnsi="Calibri"/>
          <w:sz w:val="22"/>
          <w:szCs w:val="22"/>
        </w:rPr>
        <w:t xml:space="preserve"> e del Direttore generale Musei, </w:t>
      </w:r>
      <w:r>
        <w:rPr>
          <w:rFonts w:ascii="Calibri" w:hAnsi="Calibri"/>
          <w:b/>
          <w:bCs/>
          <w:sz w:val="22"/>
          <w:szCs w:val="22"/>
        </w:rPr>
        <w:t>Massimo Osanna</w:t>
      </w:r>
      <w:r>
        <w:rPr>
          <w:rFonts w:ascii="Calibri" w:hAnsi="Calibri"/>
          <w:sz w:val="22"/>
          <w:szCs w:val="22"/>
        </w:rPr>
        <w:t xml:space="preserve">. </w:t>
      </w:r>
    </w:p>
    <w:p w:rsidR="001202E4" w:rsidRDefault="001202E4">
      <w:pPr>
        <w:spacing w:line="276" w:lineRule="auto"/>
        <w:ind w:firstLine="709"/>
        <w:jc w:val="both"/>
        <w:rPr>
          <w:rFonts w:ascii="Calibri" w:eastAsia="Calibri" w:hAnsi="Calibri" w:cs="Calibri"/>
          <w:sz w:val="22"/>
          <w:szCs w:val="22"/>
        </w:rPr>
      </w:pPr>
    </w:p>
    <w:p w:rsidR="001202E4" w:rsidRDefault="00000000">
      <w:pPr>
        <w:jc w:val="both"/>
        <w:rPr>
          <w:rFonts w:ascii="Calibri" w:eastAsia="Calibri" w:hAnsi="Calibri" w:cs="Calibri"/>
          <w:b/>
          <w:bCs/>
          <w:sz w:val="20"/>
          <w:szCs w:val="20"/>
          <w:u w:val="single"/>
        </w:rPr>
      </w:pPr>
      <w:r>
        <w:rPr>
          <w:rFonts w:ascii="Calibri" w:hAnsi="Calibri"/>
          <w:b/>
          <w:bCs/>
          <w:sz w:val="20"/>
          <w:szCs w:val="20"/>
          <w:u w:val="single"/>
        </w:rPr>
        <w:t>Ufficio stampa Palazzo Reale di Napoli</w:t>
      </w:r>
    </w:p>
    <w:p w:rsidR="001202E4" w:rsidRDefault="00000000">
      <w:pPr>
        <w:shd w:val="clear" w:color="auto" w:fill="FFFFFF"/>
        <w:rPr>
          <w:rStyle w:val="Nessuno"/>
          <w:rFonts w:ascii="Calibri" w:eastAsia="Calibri" w:hAnsi="Calibri" w:cs="Calibri"/>
          <w:sz w:val="20"/>
          <w:szCs w:val="20"/>
        </w:rPr>
      </w:pPr>
      <w:r>
        <w:rPr>
          <w:rFonts w:ascii="Calibri" w:hAnsi="Calibri"/>
          <w:sz w:val="20"/>
          <w:szCs w:val="20"/>
        </w:rPr>
        <w:t xml:space="preserve">Diana Kühne +39 337 929093 -  </w:t>
      </w:r>
      <w:hyperlink r:id="rId7" w:history="1">
        <w:r>
          <w:rPr>
            <w:rStyle w:val="Hyperlink0"/>
          </w:rPr>
          <w:t>pal-na.ufficiostampa@cultura.gov.it</w:t>
        </w:r>
      </w:hyperlink>
      <w:r>
        <w:rPr>
          <w:rStyle w:val="Nessuno"/>
          <w:rFonts w:ascii="Calibri" w:hAnsi="Calibri"/>
          <w:sz w:val="20"/>
          <w:szCs w:val="20"/>
        </w:rPr>
        <w:t xml:space="preserve">; </w:t>
      </w:r>
      <w:hyperlink r:id="rId8" w:history="1">
        <w:r>
          <w:rPr>
            <w:rStyle w:val="Hyperlink0"/>
          </w:rPr>
          <w:t>info@dkcomunicazione.com</w:t>
        </w:r>
      </w:hyperlink>
    </w:p>
    <w:p w:rsidR="001202E4" w:rsidRDefault="001202E4">
      <w:pPr>
        <w:shd w:val="clear" w:color="auto" w:fill="FFFFFF"/>
        <w:spacing w:line="276" w:lineRule="auto"/>
        <w:rPr>
          <w:rStyle w:val="Nessuno"/>
          <w:rFonts w:ascii="Calibri" w:eastAsia="Calibri" w:hAnsi="Calibri" w:cs="Calibri"/>
          <w:b/>
          <w:bCs/>
          <w:i/>
          <w:iCs/>
          <w:sz w:val="10"/>
          <w:szCs w:val="10"/>
        </w:rPr>
      </w:pPr>
    </w:p>
    <w:p w:rsidR="001202E4" w:rsidRDefault="00000000">
      <w:pPr>
        <w:shd w:val="clear" w:color="auto" w:fill="FFFFFF"/>
        <w:spacing w:line="276" w:lineRule="auto"/>
        <w:rPr>
          <w:rStyle w:val="Nessuno"/>
          <w:rFonts w:ascii="Calibri" w:eastAsia="Calibri" w:hAnsi="Calibri" w:cs="Calibri"/>
          <w:sz w:val="18"/>
          <w:szCs w:val="18"/>
        </w:rPr>
      </w:pPr>
      <w:r>
        <w:rPr>
          <w:rStyle w:val="Nessuno"/>
          <w:rFonts w:ascii="Calibri" w:hAnsi="Calibri"/>
          <w:b/>
          <w:bCs/>
          <w:i/>
          <w:iCs/>
          <w:sz w:val="18"/>
          <w:szCs w:val="18"/>
        </w:rPr>
        <w:t>Info:</w:t>
      </w:r>
      <w:r>
        <w:rPr>
          <w:rStyle w:val="Nessuno"/>
          <w:rFonts w:ascii="Calibri" w:hAnsi="Calibri"/>
          <w:i/>
          <w:iCs/>
          <w:sz w:val="18"/>
          <w:szCs w:val="18"/>
        </w:rPr>
        <w:t xml:space="preserve"> </w:t>
      </w:r>
      <w:hyperlink r:id="rId9" w:history="1">
        <w:r>
          <w:rPr>
            <w:rStyle w:val="Hyperlink1"/>
          </w:rPr>
          <w:t>www.palazzorealedinapoli.org</w:t>
        </w:r>
      </w:hyperlink>
    </w:p>
    <w:p w:rsidR="001202E4" w:rsidRDefault="00000000">
      <w:pPr>
        <w:spacing w:line="276" w:lineRule="auto"/>
        <w:rPr>
          <w:rStyle w:val="Nessuno"/>
          <w:rFonts w:ascii="Calibri" w:eastAsia="Calibri" w:hAnsi="Calibri" w:cs="Calibri"/>
          <w:color w:val="333333"/>
          <w:sz w:val="18"/>
          <w:szCs w:val="18"/>
          <w:u w:color="333333"/>
          <w:shd w:val="clear" w:color="auto" w:fill="FFFFFF"/>
        </w:rPr>
      </w:pPr>
      <w:r>
        <w:rPr>
          <w:rStyle w:val="Nessuno"/>
          <w:rFonts w:ascii="Calibri" w:hAnsi="Calibri"/>
          <w:b/>
          <w:bCs/>
          <w:color w:val="333333"/>
          <w:sz w:val="18"/>
          <w:szCs w:val="18"/>
          <w:u w:color="333333"/>
          <w:shd w:val="clear" w:color="auto" w:fill="FFFFFF"/>
        </w:rPr>
        <w:t>Facebook</w:t>
      </w:r>
      <w:r>
        <w:rPr>
          <w:rStyle w:val="Nessuno"/>
          <w:rFonts w:ascii="Calibri" w:hAnsi="Calibri"/>
          <w:color w:val="333333"/>
          <w:sz w:val="18"/>
          <w:szCs w:val="18"/>
          <w:u w:color="333333"/>
          <w:shd w:val="clear" w:color="auto" w:fill="FFFFFF"/>
        </w:rPr>
        <w:t> | </w:t>
      </w:r>
      <w:hyperlink r:id="rId10" w:history="1">
        <w:r>
          <w:rPr>
            <w:rStyle w:val="Hyperlink2"/>
          </w:rPr>
          <w:t>@PalazzoRealeNapoli</w:t>
        </w:r>
      </w:hyperlink>
    </w:p>
    <w:p w:rsidR="001202E4" w:rsidRDefault="00000000">
      <w:pPr>
        <w:spacing w:line="276" w:lineRule="auto"/>
      </w:pPr>
      <w:r>
        <w:rPr>
          <w:rStyle w:val="Nessuno"/>
          <w:rFonts w:ascii="Calibri" w:hAnsi="Calibri"/>
          <w:b/>
          <w:bCs/>
          <w:color w:val="333333"/>
          <w:sz w:val="18"/>
          <w:szCs w:val="18"/>
          <w:u w:color="333333"/>
          <w:shd w:val="clear" w:color="auto" w:fill="FFFFFF"/>
        </w:rPr>
        <w:t>Instagram</w:t>
      </w:r>
      <w:r>
        <w:rPr>
          <w:rStyle w:val="Nessuno"/>
          <w:rFonts w:ascii="Calibri" w:hAnsi="Calibri"/>
          <w:color w:val="333333"/>
          <w:sz w:val="18"/>
          <w:szCs w:val="18"/>
          <w:u w:color="333333"/>
          <w:shd w:val="clear" w:color="auto" w:fill="FFFFFF"/>
        </w:rPr>
        <w:t> | </w:t>
      </w:r>
      <w:hyperlink r:id="rId11" w:history="1">
        <w:r>
          <w:rPr>
            <w:rStyle w:val="Hyperlink2"/>
          </w:rPr>
          <w:t>@palazzorealenapoli_ufficiale</w:t>
        </w:r>
      </w:hyperlink>
      <w:r>
        <w:rPr>
          <w:rStyle w:val="Nessuno"/>
          <w:rFonts w:ascii="Calibri" w:hAnsi="Calibri"/>
          <w:sz w:val="18"/>
          <w:szCs w:val="18"/>
        </w:rPr>
        <w:t xml:space="preserve"> </w:t>
      </w:r>
      <w:r>
        <w:rPr>
          <w:rStyle w:val="Nessuno"/>
          <w:rFonts w:ascii="Calibri" w:eastAsia="Calibri" w:hAnsi="Calibri" w:cs="Calibri"/>
          <w:color w:val="333333"/>
          <w:sz w:val="18"/>
          <w:szCs w:val="18"/>
          <w:u w:color="333333"/>
        </w:rPr>
        <w:br/>
      </w:r>
      <w:r>
        <w:rPr>
          <w:rStyle w:val="Nessuno"/>
          <w:rFonts w:ascii="Calibri" w:hAnsi="Calibri"/>
          <w:b/>
          <w:bCs/>
          <w:color w:val="333333"/>
          <w:sz w:val="18"/>
          <w:szCs w:val="18"/>
          <w:u w:color="333333"/>
          <w:shd w:val="clear" w:color="auto" w:fill="FFFFFF"/>
        </w:rPr>
        <w:t>X</w:t>
      </w:r>
      <w:r>
        <w:rPr>
          <w:rStyle w:val="Nessuno"/>
          <w:rFonts w:ascii="Calibri" w:hAnsi="Calibri"/>
          <w:color w:val="333333"/>
          <w:sz w:val="18"/>
          <w:szCs w:val="18"/>
          <w:u w:color="333333"/>
          <w:shd w:val="clear" w:color="auto" w:fill="FFFFFF"/>
        </w:rPr>
        <w:t>| </w:t>
      </w:r>
      <w:hyperlink r:id="rId12" w:history="1">
        <w:r>
          <w:rPr>
            <w:rStyle w:val="Hyperlink2"/>
          </w:rPr>
          <w:t>@PalazzoRealeNap</w:t>
        </w:r>
      </w:hyperlink>
    </w:p>
    <w:sectPr w:rsidR="001202E4">
      <w:headerReference w:type="default" r:id="rId13"/>
      <w:footerReference w:type="default" r:id="rId14"/>
      <w:pgSz w:w="11900" w:h="16840"/>
      <w:pgMar w:top="851" w:right="964" w:bottom="868" w:left="964" w:header="51" w:footer="55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05C0F" w:rsidRDefault="00705C0F">
      <w:r>
        <w:separator/>
      </w:r>
    </w:p>
  </w:endnote>
  <w:endnote w:type="continuationSeparator" w:id="0">
    <w:p w:rsidR="00705C0F" w:rsidRDefault="0070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Times Roman">
    <w:panose1 w:val="00000500000000020000"/>
    <w:charset w:val="00"/>
    <w:family w:val="roma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2E4" w:rsidRDefault="00000000">
    <w:pPr>
      <w:pStyle w:val="Pidipagina"/>
      <w:jc w:val="center"/>
    </w:pPr>
    <w:r>
      <w:rPr>
        <w:noProof/>
      </w:rPr>
      <w:drawing>
        <wp:inline distT="0" distB="0" distL="0" distR="0">
          <wp:extent cx="3531871" cy="512522"/>
          <wp:effectExtent l="0" t="0" r="0" b="0"/>
          <wp:docPr id="1073741825" name="officeArt object" descr="image.png"/>
          <wp:cNvGraphicFramePr/>
          <a:graphic xmlns:a="http://schemas.openxmlformats.org/drawingml/2006/main">
            <a:graphicData uri="http://schemas.openxmlformats.org/drawingml/2006/picture">
              <pic:pic xmlns:pic="http://schemas.openxmlformats.org/drawingml/2006/picture">
                <pic:nvPicPr>
                  <pic:cNvPr id="1073741825" name="image.png" descr="image.png"/>
                  <pic:cNvPicPr>
                    <a:picLocks noChangeAspect="1"/>
                  </pic:cNvPicPr>
                </pic:nvPicPr>
                <pic:blipFill>
                  <a:blip r:embed="rId1"/>
                  <a:stretch>
                    <a:fillRect/>
                  </a:stretch>
                </pic:blipFill>
                <pic:spPr>
                  <a:xfrm>
                    <a:off x="0" y="0"/>
                    <a:ext cx="3531871" cy="512522"/>
                  </a:xfrm>
                  <a:prstGeom prst="rect">
                    <a:avLst/>
                  </a:prstGeom>
                  <a:ln w="12700" cap="flat">
                    <a:noFill/>
                    <a:miter lim="400000"/>
                  </a:ln>
                  <a:effec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05C0F" w:rsidRDefault="00705C0F">
      <w:r>
        <w:separator/>
      </w:r>
    </w:p>
  </w:footnote>
  <w:footnote w:type="continuationSeparator" w:id="0">
    <w:p w:rsidR="00705C0F" w:rsidRDefault="00705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2E4" w:rsidRDefault="001202E4">
    <w:pPr>
      <w:pStyle w:val="Intestazioneepidipagin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isplayBackgroundShape/>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2E4"/>
    <w:rsid w:val="000912AA"/>
    <w:rsid w:val="00104C43"/>
    <w:rsid w:val="001202E4"/>
    <w:rsid w:val="001E1CDD"/>
    <w:rsid w:val="002B12A4"/>
    <w:rsid w:val="00350358"/>
    <w:rsid w:val="005B46A8"/>
    <w:rsid w:val="005E269C"/>
    <w:rsid w:val="00656959"/>
    <w:rsid w:val="00705C0F"/>
    <w:rsid w:val="008757BC"/>
    <w:rsid w:val="008C4335"/>
    <w:rsid w:val="00A16928"/>
    <w:rsid w:val="00A466C0"/>
    <w:rsid w:val="00AB377A"/>
    <w:rsid w:val="00B461D4"/>
    <w:rsid w:val="00D2301E"/>
    <w:rsid w:val="00D4252C"/>
    <w:rsid w:val="00EB78AD"/>
    <w:rsid w:val="00F24787"/>
    <w:rsid w:val="00F72A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E522565"/>
  <w15:docId w15:val="{8B451C30-95C8-7243-8564-33145FC2E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hAnsi="Cambria"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pPr>
    <w:rPr>
      <w:rFonts w:ascii="Cambria" w:hAnsi="Cambria" w:cs="Arial Unicode MS"/>
      <w:color w:val="000000"/>
      <w:sz w:val="24"/>
      <w:szCs w:val="24"/>
      <w:u w:color="000000"/>
    </w:rPr>
  </w:style>
  <w:style w:type="paragraph" w:styleId="NormaleWeb">
    <w:name w:val="Normal (Web)"/>
    <w:pPr>
      <w:spacing w:before="100" w:after="100"/>
    </w:pPr>
    <w:rPr>
      <w:rFonts w:ascii="Times Roman" w:hAnsi="Times Roman" w:cs="Arial Unicode MS"/>
      <w:color w:val="000000"/>
      <w:u w:color="000000"/>
    </w:rPr>
  </w:style>
  <w:style w:type="character" w:customStyle="1" w:styleId="Nessuno">
    <w:name w:val="Nessuno"/>
  </w:style>
  <w:style w:type="character" w:customStyle="1" w:styleId="Hyperlink0">
    <w:name w:val="Hyperlink.0"/>
    <w:basedOn w:val="Nessuno"/>
    <w:rPr>
      <w:rFonts w:ascii="Calibri" w:eastAsia="Calibri" w:hAnsi="Calibri" w:cs="Calibri"/>
      <w:outline w:val="0"/>
      <w:color w:val="0000FF"/>
      <w:sz w:val="20"/>
      <w:szCs w:val="20"/>
      <w:u w:val="single" w:color="0000FF"/>
    </w:rPr>
  </w:style>
  <w:style w:type="character" w:customStyle="1" w:styleId="Hyperlink1">
    <w:name w:val="Hyperlink.1"/>
    <w:basedOn w:val="Nessuno"/>
    <w:rPr>
      <w:rFonts w:ascii="Calibri" w:eastAsia="Calibri" w:hAnsi="Calibri" w:cs="Calibri"/>
      <w:outline w:val="0"/>
      <w:color w:val="0000FF"/>
      <w:sz w:val="18"/>
      <w:szCs w:val="18"/>
      <w:u w:val="single" w:color="0000FF"/>
    </w:rPr>
  </w:style>
  <w:style w:type="character" w:customStyle="1" w:styleId="Hyperlink2">
    <w:name w:val="Hyperlink.2"/>
    <w:basedOn w:val="Nessuno"/>
    <w:rPr>
      <w:rFonts w:ascii="Calibri" w:eastAsia="Calibri" w:hAnsi="Calibri" w:cs="Calibri"/>
      <w:outline w:val="0"/>
      <w:color w:val="1155CC"/>
      <w:sz w:val="18"/>
      <w:szCs w:val="18"/>
      <w:u w:val="single" w:color="1155CC"/>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info@dkcomunicazione.com"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pal-na.ufficiostampa@cultura.gov.it" TargetMode="External"/><Relationship Id="rId12" Type="http://schemas.openxmlformats.org/officeDocument/2006/relationships/hyperlink" Target="https://twitter.com/PalazzoRealeNap"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instagram.com/palazzorealenapoli_ufficiale/?hl=it"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facebook.com/PalazzoRealeNapoli" TargetMode="External"/><Relationship Id="rId4" Type="http://schemas.openxmlformats.org/officeDocument/2006/relationships/footnotes" Target="footnotes.xml"/><Relationship Id="rId9" Type="http://schemas.openxmlformats.org/officeDocument/2006/relationships/hyperlink" Target="http://www.palazzorealedinapoli.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1113</Words>
  <Characters>6349</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10</cp:revision>
  <cp:lastPrinted>2024-07-14T11:22:00Z</cp:lastPrinted>
  <dcterms:created xsi:type="dcterms:W3CDTF">2024-07-14T06:51:00Z</dcterms:created>
  <dcterms:modified xsi:type="dcterms:W3CDTF">2024-07-15T05:35:00Z</dcterms:modified>
</cp:coreProperties>
</file>