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45DC" w14:textId="61512DC0" w:rsidR="002829F9" w:rsidRDefault="002829F9" w:rsidP="00A24CEC">
      <w:pPr>
        <w:jc w:val="center"/>
        <w:rPr>
          <w:rFonts w:asciiTheme="minorHAnsi" w:hAnsiTheme="minorHAnsi" w:cstheme="minorHAnsi"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Cs/>
          <w:noProof/>
          <w:sz w:val="20"/>
          <w:szCs w:val="20"/>
          <w:u w:val="single"/>
        </w:rPr>
        <w:drawing>
          <wp:inline distT="0" distB="0" distL="0" distR="0" wp14:anchorId="0254FD17" wp14:editId="62BAD8FB">
            <wp:extent cx="1088571" cy="1098204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056" cy="111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95760" w14:textId="77777777" w:rsidR="002829F9" w:rsidRPr="002829F9" w:rsidRDefault="002829F9" w:rsidP="00A24CEC">
      <w:pPr>
        <w:jc w:val="center"/>
        <w:rPr>
          <w:rFonts w:asciiTheme="minorHAnsi" w:hAnsiTheme="minorHAnsi" w:cstheme="minorHAnsi"/>
          <w:bCs/>
          <w:sz w:val="16"/>
          <w:szCs w:val="16"/>
          <w:u w:val="single"/>
        </w:rPr>
      </w:pPr>
    </w:p>
    <w:p w14:paraId="0F8B24F7" w14:textId="0D7EFCEA" w:rsidR="00BC32E1" w:rsidRDefault="008E7F6B" w:rsidP="00A24CEC">
      <w:pPr>
        <w:jc w:val="center"/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A42898">
        <w:rPr>
          <w:rFonts w:asciiTheme="minorHAnsi" w:hAnsiTheme="minorHAnsi" w:cstheme="minorHAnsi"/>
          <w:bCs/>
          <w:sz w:val="20"/>
          <w:szCs w:val="20"/>
          <w:u w:val="single"/>
        </w:rPr>
        <w:t>Comunicato Stam</w:t>
      </w:r>
      <w:r w:rsidR="00A24CEC" w:rsidRPr="00A42898">
        <w:rPr>
          <w:rFonts w:asciiTheme="minorHAnsi" w:hAnsiTheme="minorHAnsi" w:cstheme="minorHAnsi"/>
          <w:bCs/>
          <w:sz w:val="20"/>
          <w:szCs w:val="20"/>
          <w:u w:val="single"/>
        </w:rPr>
        <w:t>pa</w:t>
      </w:r>
    </w:p>
    <w:p w14:paraId="36A93712" w14:textId="77777777" w:rsidR="00E851F0" w:rsidRPr="002829F9" w:rsidRDefault="00E851F0" w:rsidP="00A24CEC">
      <w:pPr>
        <w:jc w:val="center"/>
        <w:rPr>
          <w:rFonts w:asciiTheme="minorHAnsi" w:hAnsiTheme="minorHAnsi" w:cstheme="minorHAnsi"/>
          <w:bCs/>
          <w:sz w:val="16"/>
          <w:szCs w:val="16"/>
          <w:u w:val="single"/>
        </w:rPr>
      </w:pPr>
    </w:p>
    <w:p w14:paraId="4C1D190D" w14:textId="7C660345" w:rsidR="00CC0D39" w:rsidRPr="00CC0D39" w:rsidRDefault="00CC0D39" w:rsidP="00A24CE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2436C">
        <w:rPr>
          <w:rFonts w:asciiTheme="minorHAnsi" w:hAnsiTheme="minorHAnsi" w:cstheme="minorHAnsi"/>
          <w:b/>
          <w:i/>
          <w:iCs/>
          <w:sz w:val="32"/>
          <w:szCs w:val="32"/>
        </w:rPr>
        <w:t>Note d’Arte</w:t>
      </w:r>
      <w:r w:rsidRPr="00CC0D39">
        <w:rPr>
          <w:rFonts w:asciiTheme="minorHAnsi" w:hAnsiTheme="minorHAnsi" w:cstheme="minorHAnsi"/>
          <w:b/>
          <w:sz w:val="32"/>
          <w:szCs w:val="32"/>
        </w:rPr>
        <w:t xml:space="preserve"> al Palazzo Reale di Napoli</w:t>
      </w:r>
    </w:p>
    <w:p w14:paraId="41914399" w14:textId="6C57E2AC" w:rsidR="00CC0D39" w:rsidRDefault="00CC0D39" w:rsidP="00183530">
      <w:pPr>
        <w:jc w:val="center"/>
        <w:rPr>
          <w:rFonts w:asciiTheme="minorHAnsi" w:hAnsiTheme="minorHAnsi" w:cstheme="minorHAnsi"/>
          <w:bCs/>
          <w:i/>
          <w:iCs/>
          <w:sz w:val="28"/>
          <w:szCs w:val="28"/>
        </w:rPr>
      </w:pPr>
      <w:r w:rsidRPr="00CC0D39">
        <w:rPr>
          <w:rFonts w:asciiTheme="minorHAnsi" w:hAnsiTheme="minorHAnsi" w:cstheme="minorHAnsi"/>
          <w:bCs/>
          <w:i/>
          <w:iCs/>
          <w:sz w:val="28"/>
          <w:szCs w:val="28"/>
        </w:rPr>
        <w:t>Itinerario tematico in occasione della Festa della Musica</w:t>
      </w:r>
    </w:p>
    <w:p w14:paraId="029FC079" w14:textId="3EFDF041" w:rsidR="009337E2" w:rsidRPr="00183530" w:rsidRDefault="009337E2" w:rsidP="00183530">
      <w:pPr>
        <w:jc w:val="center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Il Museo Caruso</w:t>
      </w:r>
      <w:r w:rsidR="00E851F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sarà</w:t>
      </w:r>
      <w:r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eccezionalmente </w:t>
      </w:r>
      <w:r w:rsidR="00E851F0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aperto </w:t>
      </w:r>
      <w:r>
        <w:rPr>
          <w:rFonts w:asciiTheme="minorHAnsi" w:hAnsiTheme="minorHAnsi" w:cstheme="minorHAnsi"/>
          <w:bCs/>
          <w:i/>
          <w:iCs/>
          <w:sz w:val="28"/>
          <w:szCs w:val="28"/>
        </w:rPr>
        <w:t>tutta la giornata</w:t>
      </w:r>
    </w:p>
    <w:p w14:paraId="7B8CEFD2" w14:textId="77777777" w:rsidR="00623784" w:rsidRPr="002829F9" w:rsidRDefault="00623784" w:rsidP="003C5C1E">
      <w:pPr>
        <w:jc w:val="center"/>
        <w:rPr>
          <w:rFonts w:asciiTheme="minorHAnsi" w:eastAsia="Calibri" w:hAnsiTheme="minorHAnsi" w:cstheme="minorHAnsi"/>
          <w:bCs/>
          <w:i/>
          <w:iCs/>
          <w:sz w:val="20"/>
          <w:szCs w:val="20"/>
        </w:rPr>
      </w:pPr>
    </w:p>
    <w:p w14:paraId="16BA5A7E" w14:textId="63765916" w:rsidR="0079141E" w:rsidRPr="002829F9" w:rsidRDefault="00CC0D39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2829F9">
        <w:rPr>
          <w:rFonts w:asciiTheme="minorHAnsi" w:hAnsiTheme="minorHAnsi" w:cstheme="minorHAnsi"/>
          <w:i/>
          <w:iCs/>
          <w:sz w:val="22"/>
          <w:szCs w:val="22"/>
        </w:rPr>
        <w:t>Napoli,</w:t>
      </w:r>
      <w:r w:rsidR="00E851F0" w:rsidRPr="002829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i/>
          <w:iCs/>
          <w:sz w:val="22"/>
          <w:szCs w:val="22"/>
        </w:rPr>
        <w:t>1</w:t>
      </w:r>
      <w:r w:rsidR="00EA6968" w:rsidRPr="002829F9">
        <w:rPr>
          <w:rFonts w:asciiTheme="minorHAnsi" w:hAnsiTheme="minorHAnsi" w:cstheme="minorHAnsi"/>
          <w:i/>
          <w:iCs/>
          <w:sz w:val="22"/>
          <w:szCs w:val="22"/>
        </w:rPr>
        <w:t>8</w:t>
      </w:r>
      <w:r w:rsidRPr="002829F9">
        <w:rPr>
          <w:rFonts w:asciiTheme="minorHAnsi" w:hAnsiTheme="minorHAnsi" w:cstheme="minorHAnsi"/>
          <w:i/>
          <w:iCs/>
          <w:sz w:val="22"/>
          <w:szCs w:val="22"/>
        </w:rPr>
        <w:t xml:space="preserve"> giugno</w:t>
      </w:r>
      <w:r w:rsidR="0022436C" w:rsidRPr="002829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i/>
          <w:iCs/>
          <w:sz w:val="22"/>
          <w:szCs w:val="22"/>
        </w:rPr>
        <w:t>2024</w:t>
      </w:r>
      <w:r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sz w:val="22"/>
          <w:szCs w:val="22"/>
        </w:rPr>
        <w:t xml:space="preserve">- </w:t>
      </w:r>
      <w:r w:rsidRPr="002829F9">
        <w:rPr>
          <w:rFonts w:asciiTheme="minorHAnsi" w:hAnsiTheme="minorHAnsi" w:cstheme="minorHAnsi"/>
          <w:b/>
          <w:bCs/>
          <w:sz w:val="22"/>
          <w:szCs w:val="22"/>
        </w:rPr>
        <w:t>Venerdì 21 giugno</w:t>
      </w:r>
      <w:r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183530" w:rsidRPr="002829F9">
        <w:rPr>
          <w:rFonts w:asciiTheme="minorHAnsi" w:hAnsiTheme="minorHAnsi" w:cstheme="minorHAnsi"/>
          <w:sz w:val="22"/>
          <w:szCs w:val="22"/>
        </w:rPr>
        <w:t>il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183530" w:rsidRPr="002829F9">
        <w:rPr>
          <w:rFonts w:asciiTheme="minorHAnsi" w:hAnsiTheme="minorHAnsi" w:cstheme="minorHAnsi"/>
          <w:iCs/>
          <w:sz w:val="22"/>
          <w:szCs w:val="22"/>
        </w:rPr>
        <w:t>Palazzo Reale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183530" w:rsidRPr="002829F9">
        <w:rPr>
          <w:rFonts w:asciiTheme="minorHAnsi" w:hAnsiTheme="minorHAnsi" w:cstheme="minorHAnsi"/>
          <w:sz w:val="22"/>
          <w:szCs w:val="22"/>
        </w:rPr>
        <w:t>di Napoli organizza l’iniziativa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183530" w:rsidRPr="002829F9">
        <w:rPr>
          <w:rFonts w:asciiTheme="minorHAnsi" w:hAnsiTheme="minorHAnsi" w:cstheme="minorHAnsi"/>
          <w:b/>
          <w:bCs/>
          <w:i/>
          <w:iCs/>
          <w:sz w:val="22"/>
          <w:szCs w:val="22"/>
        </w:rPr>
        <w:t>Note d’arte</w:t>
      </w:r>
      <w:r w:rsidR="00183530" w:rsidRPr="002829F9">
        <w:rPr>
          <w:rFonts w:asciiTheme="minorHAnsi" w:hAnsiTheme="minorHAnsi" w:cstheme="minorHAnsi"/>
          <w:sz w:val="22"/>
          <w:szCs w:val="22"/>
        </w:rPr>
        <w:t xml:space="preserve">, </w:t>
      </w:r>
      <w:r w:rsidRPr="002829F9">
        <w:rPr>
          <w:rFonts w:asciiTheme="minorHAnsi" w:hAnsiTheme="minorHAnsi" w:cstheme="minorHAnsi"/>
          <w:sz w:val="22"/>
          <w:szCs w:val="22"/>
        </w:rPr>
        <w:t>in occasione della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183F87" w:rsidRPr="002829F9">
        <w:rPr>
          <w:rFonts w:asciiTheme="minorHAnsi" w:hAnsiTheme="minorHAnsi" w:cstheme="minorHAnsi"/>
          <w:b/>
          <w:bCs/>
          <w:sz w:val="22"/>
          <w:szCs w:val="22"/>
        </w:rPr>
        <w:t>trentesi</w:t>
      </w:r>
      <w:r w:rsidR="00EA6968" w:rsidRPr="002829F9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Pr="002829F9">
        <w:rPr>
          <w:rFonts w:asciiTheme="minorHAnsi" w:hAnsiTheme="minorHAnsi" w:cstheme="minorHAnsi"/>
          <w:b/>
          <w:bCs/>
          <w:sz w:val="22"/>
          <w:szCs w:val="22"/>
        </w:rPr>
        <w:t>a edizione della Festa della Musica</w:t>
      </w:r>
      <w:r w:rsidR="00183F87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sz w:val="22"/>
          <w:szCs w:val="22"/>
        </w:rPr>
        <w:t>organizzata da</w:t>
      </w:r>
      <w:r w:rsidR="00183F87" w:rsidRPr="002829F9">
        <w:rPr>
          <w:rFonts w:asciiTheme="minorHAnsi" w:hAnsiTheme="minorHAnsi" w:cstheme="minorHAnsi"/>
          <w:sz w:val="22"/>
          <w:szCs w:val="22"/>
        </w:rPr>
        <w:t>ll’</w:t>
      </w:r>
      <w:r w:rsidRPr="002829F9">
        <w:rPr>
          <w:rFonts w:asciiTheme="minorHAnsi" w:hAnsiTheme="minorHAnsi" w:cstheme="minorHAnsi"/>
          <w:i/>
          <w:iCs/>
          <w:sz w:val="22"/>
          <w:szCs w:val="22"/>
        </w:rPr>
        <w:t>Associazione Italiana per la Promozione della Festa della Musica</w:t>
      </w:r>
      <w:r w:rsidR="00183530" w:rsidRPr="002829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183F87" w:rsidRPr="002829F9">
        <w:rPr>
          <w:rFonts w:asciiTheme="minorHAnsi" w:hAnsiTheme="minorHAnsi" w:cstheme="minorHAnsi"/>
          <w:sz w:val="22"/>
          <w:szCs w:val="22"/>
        </w:rPr>
        <w:t>(</w:t>
      </w:r>
      <w:r w:rsidR="00183F87" w:rsidRPr="002829F9">
        <w:rPr>
          <w:rFonts w:asciiTheme="minorHAnsi" w:hAnsiTheme="minorHAnsi" w:cstheme="minorHAnsi"/>
          <w:i/>
          <w:iCs/>
          <w:sz w:val="22"/>
          <w:szCs w:val="22"/>
        </w:rPr>
        <w:t>AIPFM</w:t>
      </w:r>
      <w:r w:rsidR="00183F87" w:rsidRPr="002829F9">
        <w:rPr>
          <w:rFonts w:asciiTheme="minorHAnsi" w:hAnsiTheme="minorHAnsi" w:cstheme="minorHAnsi"/>
          <w:iCs/>
          <w:sz w:val="22"/>
          <w:szCs w:val="22"/>
        </w:rPr>
        <w:t>)</w:t>
      </w:r>
      <w:r w:rsidRPr="002829F9">
        <w:rPr>
          <w:rFonts w:asciiTheme="minorHAnsi" w:hAnsiTheme="minorHAnsi" w:cstheme="minorHAnsi"/>
          <w:sz w:val="22"/>
          <w:szCs w:val="22"/>
        </w:rPr>
        <w:t xml:space="preserve"> con il patrocinio del Ministero della Cultura</w:t>
      </w:r>
      <w:r w:rsidR="00183530" w:rsidRPr="002829F9">
        <w:rPr>
          <w:rFonts w:asciiTheme="minorHAnsi" w:hAnsiTheme="minorHAnsi" w:cstheme="minorHAnsi"/>
          <w:sz w:val="22"/>
          <w:szCs w:val="22"/>
        </w:rPr>
        <w:t>.</w:t>
      </w:r>
      <w:r w:rsidR="00EA6968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79141E" w:rsidRPr="002829F9">
        <w:rPr>
          <w:rFonts w:asciiTheme="minorHAnsi" w:hAnsiTheme="minorHAnsi" w:cstheme="minorHAnsi"/>
          <w:sz w:val="22"/>
          <w:szCs w:val="22"/>
        </w:rPr>
        <w:t xml:space="preserve">La </w:t>
      </w:r>
      <w:r w:rsidR="00183F87" w:rsidRPr="002829F9">
        <w:rPr>
          <w:rFonts w:asciiTheme="minorHAnsi" w:hAnsiTheme="minorHAnsi" w:cstheme="minorHAnsi"/>
          <w:sz w:val="22"/>
          <w:szCs w:val="22"/>
        </w:rPr>
        <w:t>F</w:t>
      </w:r>
      <w:r w:rsidR="0079141E" w:rsidRPr="002829F9">
        <w:rPr>
          <w:rFonts w:asciiTheme="minorHAnsi" w:hAnsiTheme="minorHAnsi" w:cstheme="minorHAnsi"/>
          <w:sz w:val="22"/>
          <w:szCs w:val="22"/>
        </w:rPr>
        <w:t xml:space="preserve">esta della Musica si celebra </w:t>
      </w:r>
      <w:r w:rsidR="00183F87" w:rsidRPr="002829F9">
        <w:rPr>
          <w:rFonts w:asciiTheme="minorHAnsi" w:hAnsiTheme="minorHAnsi" w:cstheme="minorHAnsi"/>
          <w:sz w:val="22"/>
          <w:szCs w:val="22"/>
        </w:rPr>
        <w:t>nel</w:t>
      </w:r>
      <w:r w:rsidR="0079141E" w:rsidRPr="002829F9">
        <w:rPr>
          <w:rFonts w:asciiTheme="minorHAnsi" w:hAnsiTheme="minorHAnsi" w:cstheme="minorHAnsi"/>
          <w:sz w:val="22"/>
          <w:szCs w:val="22"/>
        </w:rPr>
        <w:t xml:space="preserve"> giorno del </w:t>
      </w:r>
      <w:r w:rsidR="00183F87" w:rsidRPr="002829F9">
        <w:rPr>
          <w:rFonts w:asciiTheme="minorHAnsi" w:hAnsiTheme="minorHAnsi" w:cstheme="minorHAnsi"/>
          <w:sz w:val="22"/>
          <w:szCs w:val="22"/>
        </w:rPr>
        <w:t>s</w:t>
      </w:r>
      <w:r w:rsidR="0079141E" w:rsidRPr="002829F9">
        <w:rPr>
          <w:rFonts w:asciiTheme="minorHAnsi" w:hAnsiTheme="minorHAnsi" w:cstheme="minorHAnsi"/>
          <w:sz w:val="22"/>
          <w:szCs w:val="22"/>
        </w:rPr>
        <w:t>olstizio d’est</w:t>
      </w:r>
      <w:r w:rsidR="00E851F0" w:rsidRPr="002829F9">
        <w:rPr>
          <w:rFonts w:asciiTheme="minorHAnsi" w:hAnsiTheme="minorHAnsi" w:cstheme="minorHAnsi"/>
          <w:sz w:val="22"/>
          <w:szCs w:val="22"/>
        </w:rPr>
        <w:t>at</w:t>
      </w:r>
      <w:r w:rsidR="0079141E" w:rsidRPr="002829F9">
        <w:rPr>
          <w:rFonts w:asciiTheme="minorHAnsi" w:hAnsiTheme="minorHAnsi" w:cstheme="minorHAnsi"/>
          <w:sz w:val="22"/>
          <w:szCs w:val="22"/>
        </w:rPr>
        <w:t>e in 120 paesi nel mondo</w:t>
      </w:r>
      <w:r w:rsidR="00EA6968" w:rsidRPr="002829F9">
        <w:rPr>
          <w:rFonts w:asciiTheme="minorHAnsi" w:hAnsiTheme="minorHAnsi" w:cstheme="minorHAnsi"/>
          <w:sz w:val="22"/>
          <w:szCs w:val="22"/>
        </w:rPr>
        <w:t>.</w:t>
      </w:r>
    </w:p>
    <w:p w14:paraId="63BE1A36" w14:textId="77777777" w:rsidR="00CC0D39" w:rsidRPr="002829F9" w:rsidRDefault="00CC0D39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</w:p>
    <w:p w14:paraId="31B9A37A" w14:textId="045CEC21" w:rsidR="00CC0D39" w:rsidRPr="002829F9" w:rsidRDefault="00EA6968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2829F9">
        <w:rPr>
          <w:rFonts w:asciiTheme="minorHAnsi" w:hAnsiTheme="minorHAnsi" w:cstheme="minorHAnsi"/>
          <w:sz w:val="22"/>
          <w:szCs w:val="22"/>
        </w:rPr>
        <w:t xml:space="preserve">A Palazzo Reale </w:t>
      </w:r>
      <w:r w:rsidR="00183F87" w:rsidRPr="002829F9">
        <w:rPr>
          <w:rFonts w:asciiTheme="minorHAnsi" w:hAnsiTheme="minorHAnsi" w:cstheme="minorHAnsi"/>
          <w:sz w:val="22"/>
          <w:szCs w:val="22"/>
        </w:rPr>
        <w:t>viene proposto</w:t>
      </w:r>
      <w:r w:rsidRPr="002829F9">
        <w:rPr>
          <w:rFonts w:asciiTheme="minorHAnsi" w:hAnsiTheme="minorHAnsi" w:cstheme="minorHAnsi"/>
          <w:sz w:val="22"/>
          <w:szCs w:val="22"/>
        </w:rPr>
        <w:t xml:space="preserve"> u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n itinerario tematico </w:t>
      </w:r>
      <w:r w:rsidRPr="002829F9">
        <w:rPr>
          <w:rFonts w:asciiTheme="minorHAnsi" w:hAnsiTheme="minorHAnsi" w:cstheme="minorHAnsi"/>
          <w:sz w:val="22"/>
          <w:szCs w:val="22"/>
        </w:rPr>
        <w:t>ne</w:t>
      </w:r>
      <w:r w:rsidR="00CC0D39" w:rsidRPr="002829F9">
        <w:rPr>
          <w:rFonts w:asciiTheme="minorHAnsi" w:hAnsiTheme="minorHAnsi" w:cstheme="minorHAnsi"/>
          <w:sz w:val="22"/>
          <w:szCs w:val="22"/>
        </w:rPr>
        <w:t>l mondo della musica</w:t>
      </w:r>
      <w:r w:rsidR="00183F87" w:rsidRPr="002829F9">
        <w:rPr>
          <w:rFonts w:asciiTheme="minorHAnsi" w:hAnsiTheme="minorHAnsi" w:cstheme="minorHAnsi"/>
          <w:sz w:val="22"/>
          <w:szCs w:val="22"/>
        </w:rPr>
        <w:t>,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 in cui i visitatori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verranno </w:t>
      </w:r>
      <w:r w:rsidR="00183F87" w:rsidRPr="002829F9">
        <w:rPr>
          <w:rFonts w:asciiTheme="minorHAnsi" w:hAnsiTheme="minorHAnsi" w:cstheme="minorHAnsi"/>
          <w:sz w:val="22"/>
          <w:szCs w:val="22"/>
        </w:rPr>
        <w:t>guidati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tra ambienti e opere d’arte dell’Appartamento di Etichetta 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dal personale del </w:t>
      </w:r>
      <w:r w:rsidR="00183F87" w:rsidRPr="002829F9">
        <w:rPr>
          <w:rFonts w:asciiTheme="minorHAnsi" w:hAnsiTheme="minorHAnsi" w:cstheme="minorHAnsi"/>
          <w:sz w:val="22"/>
          <w:szCs w:val="22"/>
        </w:rPr>
        <w:t>m</w:t>
      </w:r>
      <w:r w:rsidR="00CC0D39" w:rsidRPr="002829F9">
        <w:rPr>
          <w:rFonts w:asciiTheme="minorHAnsi" w:hAnsiTheme="minorHAnsi" w:cstheme="minorHAnsi"/>
          <w:sz w:val="22"/>
          <w:szCs w:val="22"/>
        </w:rPr>
        <w:t>useo</w:t>
      </w:r>
      <w:r w:rsidR="00183F87" w:rsidRPr="002829F9">
        <w:rPr>
          <w:rFonts w:asciiTheme="minorHAnsi" w:hAnsiTheme="minorHAnsi" w:cstheme="minorHAnsi"/>
          <w:sz w:val="22"/>
          <w:szCs w:val="22"/>
        </w:rPr>
        <w:t>,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 in gruppi di 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massimo </w:t>
      </w:r>
      <w:r w:rsidR="00CC0D39" w:rsidRPr="002829F9">
        <w:rPr>
          <w:rFonts w:asciiTheme="minorHAnsi" w:hAnsiTheme="minorHAnsi" w:cstheme="minorHAnsi"/>
          <w:sz w:val="22"/>
          <w:szCs w:val="22"/>
        </w:rPr>
        <w:t>25 persone.</w:t>
      </w:r>
    </w:p>
    <w:p w14:paraId="02E60303" w14:textId="77777777" w:rsidR="00CC0D39" w:rsidRPr="002829F9" w:rsidRDefault="00CC0D39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</w:p>
    <w:p w14:paraId="2E5EC42B" w14:textId="2656C5CC" w:rsidR="00E851F0" w:rsidRPr="002829F9" w:rsidRDefault="00CC0D39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2829F9">
        <w:rPr>
          <w:rFonts w:asciiTheme="minorHAnsi" w:hAnsiTheme="minorHAnsi" w:cstheme="minorHAnsi"/>
          <w:sz w:val="22"/>
          <w:szCs w:val="22"/>
        </w:rPr>
        <w:t xml:space="preserve">Durante il percorso i partecipanti avranno l’occasione di </w:t>
      </w:r>
      <w:r w:rsidR="00EA6968" w:rsidRPr="002829F9">
        <w:rPr>
          <w:rFonts w:asciiTheme="minorHAnsi" w:hAnsiTheme="minorHAnsi" w:cstheme="minorHAnsi"/>
          <w:sz w:val="22"/>
          <w:szCs w:val="22"/>
        </w:rPr>
        <w:t>immergersi nel</w:t>
      </w:r>
      <w:r w:rsidRPr="002829F9">
        <w:rPr>
          <w:rFonts w:asciiTheme="minorHAnsi" w:hAnsiTheme="minorHAnsi" w:cstheme="minorHAnsi"/>
          <w:sz w:val="22"/>
          <w:szCs w:val="22"/>
        </w:rPr>
        <w:t>la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b/>
          <w:bCs/>
          <w:sz w:val="22"/>
          <w:szCs w:val="22"/>
        </w:rPr>
        <w:t>storia della musica a Palazzo Reale</w:t>
      </w:r>
      <w:r w:rsidR="00183F87" w:rsidRPr="002829F9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2829F9">
        <w:rPr>
          <w:rFonts w:asciiTheme="minorHAnsi" w:hAnsiTheme="minorHAnsi" w:cstheme="minorHAnsi"/>
          <w:sz w:val="22"/>
          <w:szCs w:val="22"/>
        </w:rPr>
        <w:t xml:space="preserve"> attraversando il </w:t>
      </w:r>
      <w:r w:rsidRPr="002829F9">
        <w:rPr>
          <w:rFonts w:asciiTheme="minorHAnsi" w:hAnsiTheme="minorHAnsi" w:cstheme="minorHAnsi"/>
          <w:b/>
          <w:bCs/>
          <w:sz w:val="22"/>
          <w:szCs w:val="22"/>
        </w:rPr>
        <w:t>Teatro di Corte</w:t>
      </w:r>
      <w:r w:rsidR="00785043" w:rsidRPr="002829F9">
        <w:rPr>
          <w:rFonts w:asciiTheme="minorHAnsi" w:hAnsiTheme="minorHAnsi" w:cstheme="minorHAnsi"/>
          <w:sz w:val="22"/>
          <w:szCs w:val="22"/>
        </w:rPr>
        <w:t xml:space="preserve"> che nel ’600, </w:t>
      </w:r>
      <w:r w:rsidR="00183F87" w:rsidRPr="002829F9">
        <w:rPr>
          <w:rFonts w:asciiTheme="minorHAnsi" w:hAnsiTheme="minorHAnsi" w:cstheme="minorHAnsi"/>
          <w:sz w:val="22"/>
          <w:szCs w:val="22"/>
        </w:rPr>
        <w:t>al tempo</w:t>
      </w:r>
      <w:r w:rsidR="00785043" w:rsidRPr="002829F9">
        <w:rPr>
          <w:rFonts w:asciiTheme="minorHAnsi" w:hAnsiTheme="minorHAnsi" w:cstheme="minorHAnsi"/>
          <w:sz w:val="22"/>
          <w:szCs w:val="22"/>
        </w:rPr>
        <w:t xml:space="preserve"> dei viceré</w:t>
      </w:r>
      <w:r w:rsidR="00183F87" w:rsidRPr="002829F9">
        <w:rPr>
          <w:rFonts w:asciiTheme="minorHAnsi" w:hAnsiTheme="minorHAnsi" w:cstheme="minorHAnsi"/>
          <w:sz w:val="22"/>
          <w:szCs w:val="22"/>
        </w:rPr>
        <w:t xml:space="preserve"> spagnoli</w:t>
      </w:r>
      <w:r w:rsidR="00785043" w:rsidRPr="002829F9">
        <w:rPr>
          <w:rFonts w:asciiTheme="minorHAnsi" w:hAnsiTheme="minorHAnsi" w:cstheme="minorHAnsi"/>
          <w:sz w:val="22"/>
          <w:szCs w:val="22"/>
        </w:rPr>
        <w:t xml:space="preserve">, era denominato </w:t>
      </w:r>
      <w:r w:rsidR="00785043" w:rsidRPr="002829F9">
        <w:rPr>
          <w:rFonts w:asciiTheme="minorHAnsi" w:hAnsiTheme="minorHAnsi" w:cstheme="minorHAnsi"/>
          <w:i/>
          <w:iCs/>
          <w:sz w:val="22"/>
          <w:szCs w:val="22"/>
        </w:rPr>
        <w:t>Sala regia</w:t>
      </w:r>
      <w:r w:rsidR="00785043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EA6968" w:rsidRPr="002829F9">
        <w:rPr>
          <w:rFonts w:asciiTheme="minorHAnsi" w:hAnsiTheme="minorHAnsi" w:cstheme="minorHAnsi"/>
          <w:sz w:val="22"/>
          <w:szCs w:val="22"/>
        </w:rPr>
        <w:t xml:space="preserve">e </w:t>
      </w:r>
      <w:r w:rsidR="004730CB" w:rsidRPr="002829F9">
        <w:rPr>
          <w:rFonts w:asciiTheme="minorHAnsi" w:hAnsiTheme="minorHAnsi" w:cstheme="minorHAnsi"/>
          <w:sz w:val="22"/>
          <w:szCs w:val="22"/>
        </w:rPr>
        <w:t xml:space="preserve">veniva </w:t>
      </w:r>
      <w:r w:rsidR="00E851F0" w:rsidRPr="002829F9">
        <w:rPr>
          <w:rFonts w:asciiTheme="minorHAnsi" w:hAnsiTheme="minorHAnsi" w:cstheme="minorHAnsi"/>
          <w:sz w:val="22"/>
          <w:szCs w:val="22"/>
        </w:rPr>
        <w:t>utilizzat</w:t>
      </w:r>
      <w:r w:rsidR="004730CB" w:rsidRPr="002829F9">
        <w:rPr>
          <w:rFonts w:asciiTheme="minorHAnsi" w:hAnsiTheme="minorHAnsi" w:cstheme="minorHAnsi"/>
          <w:sz w:val="22"/>
          <w:szCs w:val="22"/>
        </w:rPr>
        <w:t>o</w:t>
      </w:r>
      <w:r w:rsidR="00E851F0" w:rsidRPr="002829F9">
        <w:rPr>
          <w:rFonts w:asciiTheme="minorHAnsi" w:hAnsiTheme="minorHAnsi" w:cstheme="minorHAnsi"/>
          <w:sz w:val="22"/>
          <w:szCs w:val="22"/>
        </w:rPr>
        <w:t xml:space="preserve"> per </w:t>
      </w:r>
      <w:r w:rsidR="004730CB" w:rsidRPr="002829F9">
        <w:rPr>
          <w:rFonts w:asciiTheme="minorHAnsi" w:hAnsiTheme="minorHAnsi" w:cstheme="minorHAnsi"/>
          <w:sz w:val="22"/>
          <w:szCs w:val="22"/>
        </w:rPr>
        <w:t>opere musicali,</w:t>
      </w:r>
      <w:r w:rsidR="00E851F0" w:rsidRPr="002829F9">
        <w:rPr>
          <w:rFonts w:asciiTheme="minorHAnsi" w:hAnsiTheme="minorHAnsi" w:cstheme="minorHAnsi"/>
          <w:sz w:val="22"/>
          <w:szCs w:val="22"/>
        </w:rPr>
        <w:t xml:space="preserve"> con allestimenti provvisori.</w:t>
      </w:r>
    </w:p>
    <w:p w14:paraId="06505CF4" w14:textId="69C05134" w:rsidR="00EA6968" w:rsidRPr="002829F9" w:rsidRDefault="004730CB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2829F9">
        <w:rPr>
          <w:rFonts w:asciiTheme="minorHAnsi" w:hAnsiTheme="minorHAnsi" w:cstheme="minorHAnsi"/>
          <w:sz w:val="22"/>
          <w:szCs w:val="22"/>
        </w:rPr>
        <w:t>La sala fu trasformata</w:t>
      </w:r>
      <w:r w:rsidR="00E851F0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sz w:val="22"/>
          <w:szCs w:val="22"/>
        </w:rPr>
        <w:t>stabilmente in</w:t>
      </w:r>
      <w:r w:rsidR="00E851F0" w:rsidRPr="002829F9">
        <w:rPr>
          <w:rFonts w:asciiTheme="minorHAnsi" w:hAnsiTheme="minorHAnsi" w:cstheme="minorHAnsi"/>
          <w:sz w:val="22"/>
          <w:szCs w:val="22"/>
        </w:rPr>
        <w:t xml:space="preserve"> teatro </w:t>
      </w:r>
      <w:r w:rsidR="00E851F0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dall’architetto Ferdinando Fuga 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nel 1768, </w:t>
      </w:r>
      <w:r w:rsidR="00E851F0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in occasione delle nozze di Maria Carolina d’Austria con Ferdinando IV di Borbone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. Nel Settecento vi vennero</w:t>
      </w:r>
      <w:r w:rsidR="0022436C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rappresentate </w:t>
      </w:r>
      <w:r w:rsidR="0022436C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opere buffe di Giovanni Paisiello e Domenico </w:t>
      </w:r>
      <w:r w:rsidR="00EA6968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Cimarosa</w:t>
      </w:r>
      <w:r w:rsidR="00EA22E3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, che furono tra i massimi rappresentanti della scuola musicale napoletana</w:t>
      </w:r>
      <w:r w:rsidR="00EA6968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044DE593" w14:textId="77777777" w:rsidR="0022436C" w:rsidRPr="002829F9" w:rsidRDefault="0022436C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</w:p>
    <w:p w14:paraId="39C14AC6" w14:textId="33FD23FD" w:rsidR="00CC0D39" w:rsidRPr="002829F9" w:rsidRDefault="00785043" w:rsidP="00183530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2829F9">
        <w:rPr>
          <w:rFonts w:asciiTheme="minorHAnsi" w:hAnsiTheme="minorHAnsi" w:cstheme="minorHAnsi"/>
          <w:sz w:val="22"/>
          <w:szCs w:val="22"/>
        </w:rPr>
        <w:t xml:space="preserve">Nel percorso vengono mostrati </w:t>
      </w:r>
      <w:r w:rsidR="00CC0D39" w:rsidRPr="002829F9">
        <w:rPr>
          <w:rFonts w:asciiTheme="minorHAnsi" w:hAnsiTheme="minorHAnsi" w:cstheme="minorHAnsi"/>
          <w:sz w:val="22"/>
          <w:szCs w:val="22"/>
        </w:rPr>
        <w:t>gli arredi musicali esposti nell’Appartamento, come la</w:t>
      </w:r>
      <w:r w:rsidR="00EA22E3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b/>
          <w:bCs/>
          <w:sz w:val="22"/>
          <w:szCs w:val="22"/>
        </w:rPr>
        <w:t>Macchina di</w:t>
      </w:r>
      <w:r w:rsidR="00EA22E3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A22E3" w:rsidRPr="002829F9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Charles </w:t>
      </w:r>
      <w:r w:rsidR="00CC0D39" w:rsidRPr="002829F9">
        <w:rPr>
          <w:rFonts w:asciiTheme="minorHAnsi" w:hAnsiTheme="minorHAnsi" w:cstheme="minorHAnsi"/>
          <w:b/>
          <w:bCs/>
          <w:i/>
          <w:iCs/>
          <w:sz w:val="22"/>
          <w:szCs w:val="22"/>
        </w:rPr>
        <w:t>Clay</w:t>
      </w:r>
      <w:r w:rsidR="00EA22E3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sz w:val="22"/>
          <w:szCs w:val="22"/>
        </w:rPr>
        <w:t>del 1730</w:t>
      </w:r>
      <w:r w:rsidRPr="002829F9">
        <w:rPr>
          <w:rFonts w:asciiTheme="minorHAnsi" w:hAnsiTheme="minorHAnsi" w:cstheme="minorHAnsi"/>
          <w:sz w:val="22"/>
          <w:szCs w:val="22"/>
        </w:rPr>
        <w:t>,</w:t>
      </w:r>
      <w:r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851F0" w:rsidRPr="002829F9">
        <w:rPr>
          <w:rFonts w:asciiTheme="minorHAnsi" w:hAnsiTheme="minorHAnsi" w:cstheme="minorHAnsi"/>
          <w:sz w:val="22"/>
          <w:szCs w:val="22"/>
        </w:rPr>
        <w:t>un</w:t>
      </w:r>
      <w:r w:rsidR="00E851F0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829F9">
        <w:rPr>
          <w:rFonts w:asciiTheme="minorHAnsi" w:hAnsiTheme="minorHAnsi" w:cstheme="minorHAnsi"/>
          <w:sz w:val="22"/>
          <w:szCs w:val="22"/>
        </w:rPr>
        <w:t xml:space="preserve">rarissimo esempio </w:t>
      </w:r>
      <w:r w:rsidR="00183530" w:rsidRPr="002829F9">
        <w:rPr>
          <w:rFonts w:asciiTheme="minorHAnsi" w:hAnsiTheme="minorHAnsi" w:cstheme="minorHAnsi"/>
          <w:sz w:val="22"/>
          <w:szCs w:val="22"/>
        </w:rPr>
        <w:t>di orologio con organo dotato di 51 canne</w:t>
      </w:r>
      <w:r w:rsidR="00183530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83530" w:rsidRPr="002829F9">
        <w:rPr>
          <w:rFonts w:asciiTheme="minorHAnsi" w:hAnsiTheme="minorHAnsi" w:cstheme="minorHAnsi"/>
          <w:sz w:val="22"/>
          <w:szCs w:val="22"/>
        </w:rPr>
        <w:t>che suona</w:t>
      </w:r>
      <w:r w:rsidR="00EA22E3" w:rsidRPr="002829F9">
        <w:rPr>
          <w:rFonts w:asciiTheme="minorHAnsi" w:hAnsiTheme="minorHAnsi" w:cstheme="minorHAnsi"/>
          <w:sz w:val="22"/>
          <w:szCs w:val="22"/>
        </w:rPr>
        <w:t>va</w:t>
      </w:r>
      <w:r w:rsidR="00183530" w:rsidRPr="002829F9">
        <w:rPr>
          <w:rFonts w:asciiTheme="minorHAnsi" w:hAnsiTheme="minorHAnsi" w:cstheme="minorHAnsi"/>
          <w:sz w:val="22"/>
          <w:szCs w:val="22"/>
        </w:rPr>
        <w:t xml:space="preserve"> melodie di </w:t>
      </w:r>
      <w:proofErr w:type="spellStart"/>
      <w:r w:rsidR="00183530" w:rsidRPr="002829F9">
        <w:rPr>
          <w:rFonts w:asciiTheme="minorHAnsi" w:hAnsiTheme="minorHAnsi" w:cstheme="minorHAnsi"/>
          <w:sz w:val="22"/>
          <w:szCs w:val="22"/>
        </w:rPr>
        <w:t>Hän</w:t>
      </w:r>
      <w:r w:rsidR="00EA22E3" w:rsidRPr="002829F9">
        <w:rPr>
          <w:rFonts w:asciiTheme="minorHAnsi" w:hAnsiTheme="minorHAnsi" w:cstheme="minorHAnsi"/>
          <w:sz w:val="22"/>
          <w:szCs w:val="22"/>
        </w:rPr>
        <w:t>d</w:t>
      </w:r>
      <w:r w:rsidR="00183530" w:rsidRPr="002829F9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="00183530" w:rsidRPr="002829F9">
        <w:rPr>
          <w:rFonts w:asciiTheme="minorHAnsi" w:hAnsiTheme="minorHAnsi" w:cstheme="minorHAnsi"/>
          <w:sz w:val="22"/>
          <w:szCs w:val="22"/>
        </w:rPr>
        <w:t>,</w:t>
      </w:r>
      <w:r w:rsidR="00EA22E3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sz w:val="22"/>
          <w:szCs w:val="22"/>
        </w:rPr>
        <w:t>e</w:t>
      </w:r>
      <w:r w:rsidR="00EA22E3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b/>
          <w:bCs/>
          <w:sz w:val="22"/>
          <w:szCs w:val="22"/>
        </w:rPr>
        <w:t>l’orologio musicale con veduta di Londra e automi d</w:t>
      </w:r>
      <w:r w:rsidR="00217A38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i </w:t>
      </w:r>
      <w:r w:rsidR="00217A38" w:rsidRPr="002829F9">
        <w:rPr>
          <w:rFonts w:asciiTheme="minorHAnsi" w:hAnsiTheme="minorHAnsi" w:cstheme="minorHAnsi"/>
          <w:b/>
          <w:bCs/>
          <w:i/>
          <w:sz w:val="22"/>
          <w:szCs w:val="22"/>
        </w:rPr>
        <w:t>Thomas</w:t>
      </w:r>
      <w:r w:rsidR="00217A38" w:rsidRPr="002829F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CC0D39" w:rsidRPr="002829F9">
        <w:rPr>
          <w:rFonts w:asciiTheme="minorHAnsi" w:hAnsiTheme="minorHAnsi" w:cstheme="minorHAnsi"/>
          <w:b/>
          <w:bCs/>
          <w:i/>
          <w:iCs/>
          <w:sz w:val="22"/>
          <w:szCs w:val="22"/>
        </w:rPr>
        <w:t>Wagstaffe</w:t>
      </w:r>
      <w:proofErr w:type="spellEnd"/>
      <w:r w:rsidR="00183530" w:rsidRPr="002829F9">
        <w:rPr>
          <w:rFonts w:asciiTheme="minorHAnsi" w:hAnsiTheme="minorHAnsi" w:cstheme="minorHAnsi"/>
          <w:sz w:val="22"/>
          <w:szCs w:val="22"/>
        </w:rPr>
        <w:t>. L</w:t>
      </w:r>
      <w:r w:rsidRPr="002829F9">
        <w:rPr>
          <w:rFonts w:asciiTheme="minorHAnsi" w:hAnsiTheme="minorHAnsi" w:cstheme="minorHAnsi"/>
          <w:sz w:val="22"/>
          <w:szCs w:val="22"/>
        </w:rPr>
        <w:t>a visita si conclude nella</w:t>
      </w:r>
      <w:r w:rsidR="00217A38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b/>
          <w:bCs/>
          <w:sz w:val="22"/>
          <w:szCs w:val="22"/>
        </w:rPr>
        <w:t>Cappella Reale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, </w:t>
      </w:r>
      <w:r w:rsidR="00217A38" w:rsidRPr="002829F9">
        <w:rPr>
          <w:rFonts w:asciiTheme="minorHAnsi" w:hAnsiTheme="minorHAnsi" w:cstheme="minorHAnsi"/>
          <w:sz w:val="22"/>
          <w:szCs w:val="22"/>
        </w:rPr>
        <w:t>che fu la sede più importante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 della pratica liturgico-musicale napoletana tra </w:t>
      </w:r>
      <w:r w:rsidR="00217A38" w:rsidRPr="002829F9">
        <w:rPr>
          <w:rFonts w:asciiTheme="minorHAnsi" w:hAnsiTheme="minorHAnsi" w:cstheme="minorHAnsi"/>
          <w:sz w:val="22"/>
          <w:szCs w:val="22"/>
        </w:rPr>
        <w:t>Sei</w:t>
      </w:r>
      <w:r w:rsidR="00CC0D39" w:rsidRPr="002829F9">
        <w:rPr>
          <w:rFonts w:asciiTheme="minorHAnsi" w:hAnsiTheme="minorHAnsi" w:cstheme="minorHAnsi"/>
          <w:sz w:val="22"/>
          <w:szCs w:val="22"/>
        </w:rPr>
        <w:t xml:space="preserve"> e Settecento</w:t>
      </w:r>
      <w:r w:rsidR="00217A38" w:rsidRPr="002829F9">
        <w:rPr>
          <w:rFonts w:asciiTheme="minorHAnsi" w:hAnsiTheme="minorHAnsi" w:cstheme="minorHAnsi"/>
          <w:sz w:val="22"/>
          <w:szCs w:val="22"/>
        </w:rPr>
        <w:t xml:space="preserve"> ed ebbe come maestri di cappella musicisti del calibro di Alessandro Scarlatti</w:t>
      </w:r>
      <w:r w:rsidR="00CC0D39" w:rsidRPr="002829F9">
        <w:rPr>
          <w:rFonts w:asciiTheme="minorHAnsi" w:hAnsiTheme="minorHAnsi" w:cstheme="minorHAnsi"/>
          <w:sz w:val="22"/>
          <w:szCs w:val="22"/>
        </w:rPr>
        <w:t>.</w:t>
      </w:r>
    </w:p>
    <w:p w14:paraId="652B75EB" w14:textId="77777777" w:rsidR="0022436C" w:rsidRPr="002829F9" w:rsidRDefault="0022436C" w:rsidP="0022436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5DD8B3" w14:textId="19FB3FE4" w:rsidR="00CC0D39" w:rsidRPr="002829F9" w:rsidRDefault="0022436C" w:rsidP="00E851F0">
      <w:pPr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2829F9">
        <w:rPr>
          <w:rFonts w:asciiTheme="minorHAnsi" w:hAnsiTheme="minorHAnsi" w:cstheme="minorHAnsi"/>
          <w:sz w:val="22"/>
          <w:szCs w:val="22"/>
        </w:rPr>
        <w:t xml:space="preserve">Il percorso ha una durata di circa 45 minuti con partenza dallo </w:t>
      </w:r>
      <w:r w:rsidR="00EA6968" w:rsidRPr="002829F9">
        <w:rPr>
          <w:rFonts w:asciiTheme="minorHAnsi" w:hAnsiTheme="minorHAnsi" w:cstheme="minorHAnsi"/>
          <w:sz w:val="22"/>
          <w:szCs w:val="22"/>
        </w:rPr>
        <w:t>S</w:t>
      </w:r>
      <w:r w:rsidRPr="002829F9">
        <w:rPr>
          <w:rFonts w:asciiTheme="minorHAnsi" w:hAnsiTheme="minorHAnsi" w:cstheme="minorHAnsi"/>
          <w:sz w:val="22"/>
          <w:szCs w:val="22"/>
        </w:rPr>
        <w:t xml:space="preserve">calone d’Onore alle ore 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16,30 e 17,30</w:t>
      </w:r>
      <w:r w:rsidR="00EA6968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. Le v</w:t>
      </w:r>
      <w:r w:rsidR="00CC0D39" w:rsidRPr="002829F9">
        <w:rPr>
          <w:rFonts w:asciiTheme="minorHAnsi" w:hAnsiTheme="minorHAnsi" w:cstheme="minorHAnsi"/>
          <w:sz w:val="22"/>
          <w:szCs w:val="22"/>
        </w:rPr>
        <w:t>isite guidate</w:t>
      </w:r>
      <w:r w:rsidR="00183530" w:rsidRPr="002829F9">
        <w:rPr>
          <w:rFonts w:asciiTheme="minorHAnsi" w:hAnsiTheme="minorHAnsi" w:cstheme="minorHAnsi"/>
          <w:sz w:val="22"/>
          <w:szCs w:val="22"/>
        </w:rPr>
        <w:t xml:space="preserve"> sono gratuite</w:t>
      </w:r>
      <w:r w:rsidRPr="002829F9">
        <w:rPr>
          <w:rFonts w:asciiTheme="minorHAnsi" w:hAnsiTheme="minorHAnsi" w:cstheme="minorHAnsi"/>
          <w:sz w:val="22"/>
          <w:szCs w:val="22"/>
        </w:rPr>
        <w:t xml:space="preserve"> (</w:t>
      </w:r>
      <w:r w:rsidR="00217A38" w:rsidRPr="002829F9">
        <w:rPr>
          <w:rFonts w:asciiTheme="minorHAnsi" w:hAnsiTheme="minorHAnsi" w:cstheme="minorHAnsi"/>
          <w:sz w:val="22"/>
          <w:szCs w:val="22"/>
        </w:rPr>
        <w:t>incluse</w:t>
      </w:r>
      <w:r w:rsidR="00183530" w:rsidRPr="002829F9">
        <w:rPr>
          <w:rFonts w:asciiTheme="minorHAnsi" w:hAnsiTheme="minorHAnsi" w:cstheme="minorHAnsi"/>
          <w:sz w:val="22"/>
          <w:szCs w:val="22"/>
        </w:rPr>
        <w:t xml:space="preserve"> nel </w:t>
      </w:r>
      <w:r w:rsidR="00183530" w:rsidRPr="002829F9">
        <w:rPr>
          <w:rFonts w:asciiTheme="minorHAnsi" w:hAnsiTheme="minorHAnsi" w:cstheme="minorHAnsi"/>
          <w:color w:val="000000"/>
          <w:sz w:val="22"/>
          <w:szCs w:val="22"/>
        </w:rPr>
        <w:t>biglietto di ingresso</w:t>
      </w:r>
      <w:r w:rsidRPr="002829F9">
        <w:rPr>
          <w:rFonts w:asciiTheme="minorHAnsi" w:hAnsiTheme="minorHAnsi" w:cstheme="minorHAnsi"/>
          <w:color w:val="000000"/>
          <w:sz w:val="22"/>
          <w:szCs w:val="22"/>
        </w:rPr>
        <w:t>),</w:t>
      </w:r>
      <w:r w:rsidR="00183530" w:rsidRPr="002829F9">
        <w:rPr>
          <w:rFonts w:asciiTheme="minorHAnsi" w:hAnsiTheme="minorHAnsi" w:cstheme="minorHAnsi"/>
          <w:color w:val="000000"/>
          <w:sz w:val="22"/>
          <w:szCs w:val="22"/>
        </w:rPr>
        <w:t xml:space="preserve"> ma</w:t>
      </w:r>
      <w:r w:rsidR="00CC0D39" w:rsidRPr="002829F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sarà indispensabile prenotarsi al seguente link fino ad esaurimento posti:</w:t>
      </w:r>
    </w:p>
    <w:p w14:paraId="6B17B623" w14:textId="2F58FC66" w:rsidR="009337E2" w:rsidRPr="002829F9" w:rsidRDefault="00000000" w:rsidP="00183530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hyperlink r:id="rId9" w:history="1">
        <w:r w:rsidR="009337E2" w:rsidRPr="002829F9">
          <w:rPr>
            <w:rStyle w:val="Collegamentoipertestuale"/>
            <w:rFonts w:asciiTheme="minorHAnsi" w:hAnsiTheme="minorHAnsi" w:cstheme="minorHAnsi"/>
            <w:sz w:val="22"/>
            <w:szCs w:val="22"/>
            <w:shd w:val="clear" w:color="auto" w:fill="FFFFFF"/>
          </w:rPr>
          <w:t>https://portale.museiitaliani.it/b2c/buyTicketless/4bad3b4a-f7ea-4b25-b00f-0a3a52e076c5</w:t>
        </w:r>
      </w:hyperlink>
    </w:p>
    <w:p w14:paraId="413960E9" w14:textId="77777777" w:rsidR="002829F9" w:rsidRDefault="00CC0D39" w:rsidP="002829F9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2829F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oppure presso la biglietteria (in caso di disponibilità residua).</w:t>
      </w:r>
      <w:r w:rsidR="002829F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35CE4962" w14:textId="467CEA68" w:rsidR="00CC0D39" w:rsidRPr="002829F9" w:rsidRDefault="009337E2" w:rsidP="002829F9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2829F9">
        <w:rPr>
          <w:rFonts w:asciiTheme="minorHAnsi" w:hAnsiTheme="minorHAnsi" w:cstheme="minorHAnsi"/>
          <w:sz w:val="22"/>
          <w:szCs w:val="22"/>
        </w:rPr>
        <w:t>Allo stesso indirizzo è possibile acquistare il</w:t>
      </w:r>
      <w:r w:rsidR="0022436C" w:rsidRPr="002829F9">
        <w:rPr>
          <w:rFonts w:asciiTheme="minorHAnsi" w:hAnsiTheme="minorHAnsi" w:cstheme="minorHAnsi"/>
          <w:sz w:val="22"/>
          <w:szCs w:val="22"/>
        </w:rPr>
        <w:t xml:space="preserve"> </w:t>
      </w:r>
      <w:r w:rsidR="00CC0D39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biglietto di 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ingresso</w:t>
      </w:r>
      <w:r w:rsidR="00CC0D39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al </w:t>
      </w:r>
      <w:r w:rsidR="00217A38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m</w:t>
      </w:r>
      <w:r w:rsidR="00CC0D39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useo</w:t>
      </w:r>
      <w:r w:rsidR="00217A38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5909357D" w14:textId="77777777" w:rsidR="009337E2" w:rsidRPr="002829F9" w:rsidRDefault="009337E2" w:rsidP="00183530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4B456980" w14:textId="124C6F0E" w:rsidR="009337E2" w:rsidRPr="002829F9" w:rsidRDefault="009337E2" w:rsidP="00183530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Con il biglietto del </w:t>
      </w:r>
      <w:r w:rsidR="00217A38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m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useo sarà inoltre possibile accedere al </w:t>
      </w:r>
      <w:r w:rsidRPr="002829F9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Museo Caruso,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con acceso da Cortile delle Carrozze, l’unico museo statale dedicato al celebre tenore</w:t>
      </w:r>
      <w:r w:rsidR="00565993"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in Italia</w:t>
      </w:r>
      <w:r w:rsidRPr="002829F9">
        <w:rPr>
          <w:rFonts w:asciiTheme="minorHAnsi" w:hAnsiTheme="minorHAnsi" w:cstheme="minorHAnsi"/>
          <w:sz w:val="22"/>
          <w:szCs w:val="22"/>
          <w:shd w:val="clear" w:color="auto" w:fill="FFFFFF"/>
        </w:rPr>
        <w:t>. In occasione della Festa della Musica l’esposizione permanente multimediale rimarrà aperta tutta la giornata dalle ore 9,00 alle ore 19,00 con ultimo ingresso alle ore 18,00.</w:t>
      </w:r>
    </w:p>
    <w:p w14:paraId="45E1F484" w14:textId="77777777" w:rsidR="00CC0D39" w:rsidRPr="002829F9" w:rsidRDefault="00CC0D39" w:rsidP="00183530">
      <w:pPr>
        <w:jc w:val="both"/>
        <w:rPr>
          <w:rFonts w:ascii="Aptos" w:hAnsi="Aptos" w:cs="Arial"/>
          <w:sz w:val="20"/>
          <w:szCs w:val="20"/>
          <w:shd w:val="clear" w:color="auto" w:fill="FFFFFF"/>
        </w:rPr>
      </w:pPr>
      <w:r w:rsidRPr="002829F9">
        <w:rPr>
          <w:rFonts w:ascii="Aptos" w:hAnsi="Aptos" w:cs="Arial"/>
          <w:sz w:val="20"/>
          <w:szCs w:val="20"/>
          <w:shd w:val="clear" w:color="auto" w:fill="FFFFFF"/>
        </w:rPr>
        <w:t> </w:t>
      </w:r>
    </w:p>
    <w:p w14:paraId="086E4379" w14:textId="38E9A2C0" w:rsidR="00CC0D39" w:rsidRPr="00E851F0" w:rsidRDefault="00CC0D39" w:rsidP="00183530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851F0">
        <w:rPr>
          <w:rFonts w:asciiTheme="minorHAnsi" w:hAnsiTheme="minorHAnsi" w:cstheme="minorHAnsi"/>
          <w:color w:val="000000"/>
          <w:sz w:val="20"/>
          <w:szCs w:val="20"/>
        </w:rPr>
        <w:t>Per info e contatti:</w:t>
      </w:r>
    </w:p>
    <w:p w14:paraId="091F326E" w14:textId="77777777" w:rsidR="00CC0D39" w:rsidRPr="00E851F0" w:rsidRDefault="00000000" w:rsidP="00183530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hyperlink r:id="rId10" w:tgtFrame="_blank" w:history="1">
        <w:r w:rsidR="00CC0D39" w:rsidRPr="00E851F0">
          <w:rPr>
            <w:rStyle w:val="Collegamentoipertestuale"/>
            <w:rFonts w:asciiTheme="minorHAnsi" w:hAnsiTheme="minorHAnsi" w:cstheme="minorHAnsi"/>
            <w:color w:val="000000"/>
            <w:sz w:val="20"/>
            <w:szCs w:val="20"/>
          </w:rPr>
          <w:t>https://palazzorealedinapoli.org/</w:t>
        </w:r>
      </w:hyperlink>
    </w:p>
    <w:p w14:paraId="0CDE65A7" w14:textId="77777777" w:rsidR="00CC0D39" w:rsidRPr="00E851F0" w:rsidRDefault="00CC0D39" w:rsidP="00183530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E851F0">
        <w:rPr>
          <w:rFonts w:asciiTheme="minorHAnsi" w:hAnsiTheme="minorHAnsi" w:cstheme="minorHAnsi"/>
          <w:color w:val="000000"/>
          <w:sz w:val="20"/>
          <w:szCs w:val="20"/>
          <w:lang w:val="en-US"/>
        </w:rPr>
        <w:t>Facebook | @PalazzoRealeNapoli</w:t>
      </w:r>
    </w:p>
    <w:p w14:paraId="4AEE7A47" w14:textId="5396BBC5" w:rsidR="00CC0D39" w:rsidRDefault="00CC0D39" w:rsidP="00183530">
      <w:pPr>
        <w:shd w:val="clear" w:color="auto" w:fill="FFFFFF"/>
        <w:jc w:val="both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E851F0">
        <w:rPr>
          <w:rFonts w:asciiTheme="minorHAnsi" w:hAnsiTheme="minorHAnsi" w:cstheme="minorHAnsi"/>
          <w:color w:val="000000"/>
          <w:sz w:val="20"/>
          <w:szCs w:val="20"/>
          <w:lang w:val="en-US"/>
        </w:rPr>
        <w:t>Instagram |@</w:t>
      </w:r>
      <w:proofErr w:type="spellStart"/>
      <w:r w:rsidRPr="00E851F0">
        <w:rPr>
          <w:rFonts w:asciiTheme="minorHAnsi" w:hAnsiTheme="minorHAnsi" w:cstheme="minorHAnsi"/>
          <w:color w:val="000000"/>
          <w:sz w:val="20"/>
          <w:szCs w:val="20"/>
          <w:lang w:val="en-US"/>
        </w:rPr>
        <w:t>PalazzoRealeNapoli_ufficiale</w:t>
      </w:r>
      <w:proofErr w:type="spellEnd"/>
    </w:p>
    <w:p w14:paraId="39D5E1FD" w14:textId="70EBE2AE" w:rsidR="00CC0D39" w:rsidRDefault="002829F9" w:rsidP="002829F9">
      <w:pPr>
        <w:shd w:val="clear" w:color="auto" w:fill="FFFFFF"/>
        <w:rPr>
          <w:rStyle w:val="Enfasicorsivo"/>
          <w:rFonts w:asciiTheme="minorHAnsi" w:hAnsiTheme="minorHAnsi" w:cstheme="minorHAnsi"/>
          <w:sz w:val="20"/>
          <w:szCs w:val="20"/>
        </w:rPr>
      </w:pPr>
      <w:r w:rsidRPr="00D72AA3">
        <w:rPr>
          <w:rStyle w:val="Enfasicorsivo"/>
          <w:rFonts w:asciiTheme="minorHAnsi" w:hAnsiTheme="minorHAnsi" w:cstheme="minorHAnsi"/>
          <w:sz w:val="20"/>
          <w:szCs w:val="20"/>
        </w:rPr>
        <w:t>X | @PalazzoRealeNap</w:t>
      </w:r>
    </w:p>
    <w:p w14:paraId="24643402" w14:textId="77777777" w:rsidR="002829F9" w:rsidRDefault="002829F9" w:rsidP="002829F9">
      <w:pPr>
        <w:shd w:val="clear" w:color="auto" w:fill="FFFFFF"/>
        <w:rPr>
          <w:rStyle w:val="Enfasicorsivo"/>
          <w:rFonts w:asciiTheme="minorHAnsi" w:hAnsiTheme="minorHAnsi" w:cstheme="minorHAnsi"/>
          <w:sz w:val="20"/>
          <w:szCs w:val="20"/>
        </w:rPr>
      </w:pPr>
    </w:p>
    <w:p w14:paraId="59A35676" w14:textId="77777777" w:rsidR="002829F9" w:rsidRPr="00B900EA" w:rsidRDefault="002829F9" w:rsidP="002829F9">
      <w:pPr>
        <w:shd w:val="clear" w:color="auto" w:fill="FFFFFF"/>
        <w:rPr>
          <w:rStyle w:val="Enfasicorsivo"/>
          <w:rFonts w:asciiTheme="minorHAnsi" w:hAnsiTheme="minorHAnsi" w:cstheme="minorHAnsi"/>
          <w:b/>
          <w:sz w:val="22"/>
          <w:szCs w:val="22"/>
        </w:rPr>
      </w:pPr>
      <w:r w:rsidRPr="00B900EA">
        <w:rPr>
          <w:rStyle w:val="Enfasicorsivo"/>
          <w:rFonts w:asciiTheme="minorHAnsi" w:hAnsiTheme="minorHAnsi" w:cstheme="minorHAnsi"/>
          <w:b/>
          <w:sz w:val="22"/>
          <w:szCs w:val="22"/>
        </w:rPr>
        <w:t>Ufficio stampa Palazzo Reale di Napoli</w:t>
      </w:r>
    </w:p>
    <w:p w14:paraId="6A38C50E" w14:textId="77777777" w:rsidR="002829F9" w:rsidRPr="00B900EA" w:rsidRDefault="002829F9" w:rsidP="002829F9">
      <w:pPr>
        <w:shd w:val="clear" w:color="auto" w:fill="FFFFFF"/>
        <w:rPr>
          <w:rFonts w:asciiTheme="minorHAnsi" w:hAnsiTheme="minorHAnsi" w:cstheme="minorHAnsi"/>
          <w:i/>
          <w:iCs/>
          <w:sz w:val="22"/>
          <w:szCs w:val="22"/>
        </w:rPr>
      </w:pPr>
      <w:r w:rsidRPr="00B900EA">
        <w:rPr>
          <w:rStyle w:val="Enfasicorsivo"/>
          <w:rFonts w:asciiTheme="minorHAnsi" w:hAnsiTheme="minorHAnsi" w:cstheme="minorHAnsi"/>
          <w:sz w:val="22"/>
          <w:szCs w:val="22"/>
        </w:rPr>
        <w:t xml:space="preserve"> Diana Kühne. +39 337 929093</w:t>
      </w:r>
      <w:r>
        <w:rPr>
          <w:rStyle w:val="Enfasicorsivo"/>
          <w:rFonts w:asciiTheme="minorHAnsi" w:hAnsiTheme="minorHAnsi" w:cstheme="minorHAnsi"/>
          <w:sz w:val="22"/>
          <w:szCs w:val="22"/>
        </w:rPr>
        <w:t xml:space="preserve"> </w:t>
      </w:r>
      <w:r w:rsidRPr="00B900EA">
        <w:rPr>
          <w:rStyle w:val="Enfasicorsivo"/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Pr="00B900EA">
          <w:rPr>
            <w:rStyle w:val="Collegamentoipertestuale"/>
            <w:rFonts w:asciiTheme="minorHAnsi" w:hAnsiTheme="minorHAnsi" w:cstheme="minorHAnsi"/>
            <w:iCs/>
            <w:sz w:val="22"/>
            <w:szCs w:val="22"/>
          </w:rPr>
          <w:t>pal-na.ufficiostampa@beniculturali.it</w:t>
        </w:r>
      </w:hyperlink>
      <w:r>
        <w:rPr>
          <w:rStyle w:val="Collegamentoipertestuale"/>
          <w:rFonts w:asciiTheme="minorHAnsi" w:hAnsiTheme="minorHAnsi" w:cstheme="minorHAnsi"/>
          <w:iCs/>
          <w:sz w:val="22"/>
          <w:szCs w:val="22"/>
        </w:rPr>
        <w:t>;</w:t>
      </w:r>
      <w:r w:rsidRPr="00B900EA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Pr="00B900EA">
          <w:rPr>
            <w:rStyle w:val="Collegamentoipertestuale"/>
            <w:rFonts w:asciiTheme="minorHAnsi" w:hAnsiTheme="minorHAnsi" w:cstheme="minorHAnsi"/>
            <w:sz w:val="22"/>
            <w:szCs w:val="22"/>
          </w:rPr>
          <w:t>info@dkcomunicazione.it</w:t>
        </w:r>
      </w:hyperlink>
    </w:p>
    <w:p w14:paraId="579A6862" w14:textId="77777777" w:rsidR="002829F9" w:rsidRPr="002829F9" w:rsidRDefault="002829F9" w:rsidP="002829F9">
      <w:pPr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sectPr w:rsidR="002829F9" w:rsidRPr="002829F9" w:rsidSect="002829F9">
      <w:pgSz w:w="11906" w:h="16838"/>
      <w:pgMar w:top="507" w:right="1134" w:bottom="52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EE6CA" w14:textId="77777777" w:rsidR="00CA2CC9" w:rsidRDefault="00CA2CC9" w:rsidP="00B42EF2">
      <w:r>
        <w:separator/>
      </w:r>
    </w:p>
  </w:endnote>
  <w:endnote w:type="continuationSeparator" w:id="0">
    <w:p w14:paraId="6EF51773" w14:textId="77777777" w:rsidR="00CA2CC9" w:rsidRDefault="00CA2CC9" w:rsidP="00B4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E9707" w14:textId="77777777" w:rsidR="00CA2CC9" w:rsidRDefault="00CA2CC9" w:rsidP="00B42EF2">
      <w:r>
        <w:separator/>
      </w:r>
    </w:p>
  </w:footnote>
  <w:footnote w:type="continuationSeparator" w:id="0">
    <w:p w14:paraId="453B1157" w14:textId="77777777" w:rsidR="00CA2CC9" w:rsidRDefault="00CA2CC9" w:rsidP="00B42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B269C"/>
    <w:multiLevelType w:val="multilevel"/>
    <w:tmpl w:val="C03A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00AEB"/>
    <w:multiLevelType w:val="multilevel"/>
    <w:tmpl w:val="1280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51FFD"/>
    <w:multiLevelType w:val="hybridMultilevel"/>
    <w:tmpl w:val="C290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3004D"/>
    <w:multiLevelType w:val="hybridMultilevel"/>
    <w:tmpl w:val="96E2D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131032"/>
    <w:multiLevelType w:val="hybridMultilevel"/>
    <w:tmpl w:val="0E202D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793242">
    <w:abstractNumId w:val="4"/>
  </w:num>
  <w:num w:numId="2" w16cid:durableId="626860396">
    <w:abstractNumId w:val="3"/>
  </w:num>
  <w:num w:numId="3" w16cid:durableId="785663317">
    <w:abstractNumId w:val="2"/>
  </w:num>
  <w:num w:numId="4" w16cid:durableId="198322781">
    <w:abstractNumId w:val="0"/>
  </w:num>
  <w:num w:numId="5" w16cid:durableId="2051374753">
    <w:abstractNumId w:val="1"/>
  </w:num>
  <w:num w:numId="6" w16cid:durableId="692658448">
    <w:abstractNumId w:val="5"/>
  </w:num>
  <w:num w:numId="7" w16cid:durableId="1466195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F6B"/>
    <w:rsid w:val="00036321"/>
    <w:rsid w:val="000466ED"/>
    <w:rsid w:val="00063197"/>
    <w:rsid w:val="0006567F"/>
    <w:rsid w:val="000F632B"/>
    <w:rsid w:val="00133745"/>
    <w:rsid w:val="00167E85"/>
    <w:rsid w:val="00182C4B"/>
    <w:rsid w:val="00183530"/>
    <w:rsid w:val="00183F87"/>
    <w:rsid w:val="001B1A90"/>
    <w:rsid w:val="001B7C3B"/>
    <w:rsid w:val="001D55D2"/>
    <w:rsid w:val="001D7799"/>
    <w:rsid w:val="001E406E"/>
    <w:rsid w:val="001F17FF"/>
    <w:rsid w:val="00217A38"/>
    <w:rsid w:val="0022436C"/>
    <w:rsid w:val="00264C02"/>
    <w:rsid w:val="00267423"/>
    <w:rsid w:val="00270CB8"/>
    <w:rsid w:val="00275587"/>
    <w:rsid w:val="002829F9"/>
    <w:rsid w:val="0029579D"/>
    <w:rsid w:val="002B4F6F"/>
    <w:rsid w:val="002C16BC"/>
    <w:rsid w:val="002C5883"/>
    <w:rsid w:val="002E1321"/>
    <w:rsid w:val="002F2BFB"/>
    <w:rsid w:val="002F7CDB"/>
    <w:rsid w:val="0032046F"/>
    <w:rsid w:val="003279D3"/>
    <w:rsid w:val="00344976"/>
    <w:rsid w:val="0037028B"/>
    <w:rsid w:val="00382FBB"/>
    <w:rsid w:val="00385EF0"/>
    <w:rsid w:val="00394373"/>
    <w:rsid w:val="003A538A"/>
    <w:rsid w:val="003A6302"/>
    <w:rsid w:val="003B4C79"/>
    <w:rsid w:val="003C170E"/>
    <w:rsid w:val="003C5C1E"/>
    <w:rsid w:val="003D6E5D"/>
    <w:rsid w:val="003F1D89"/>
    <w:rsid w:val="004015FC"/>
    <w:rsid w:val="00417BE3"/>
    <w:rsid w:val="004223BC"/>
    <w:rsid w:val="00430BF4"/>
    <w:rsid w:val="00445398"/>
    <w:rsid w:val="004730CB"/>
    <w:rsid w:val="004945BC"/>
    <w:rsid w:val="004A0151"/>
    <w:rsid w:val="004B52F2"/>
    <w:rsid w:val="004B714B"/>
    <w:rsid w:val="004D212E"/>
    <w:rsid w:val="004D23FE"/>
    <w:rsid w:val="004F5777"/>
    <w:rsid w:val="00506DED"/>
    <w:rsid w:val="00532D32"/>
    <w:rsid w:val="00556167"/>
    <w:rsid w:val="0056271F"/>
    <w:rsid w:val="00563095"/>
    <w:rsid w:val="00564593"/>
    <w:rsid w:val="00565993"/>
    <w:rsid w:val="00590745"/>
    <w:rsid w:val="005A349A"/>
    <w:rsid w:val="005B42AC"/>
    <w:rsid w:val="005C37CB"/>
    <w:rsid w:val="005F3570"/>
    <w:rsid w:val="0061273A"/>
    <w:rsid w:val="00617D97"/>
    <w:rsid w:val="00623784"/>
    <w:rsid w:val="00647677"/>
    <w:rsid w:val="006666DD"/>
    <w:rsid w:val="00666E7E"/>
    <w:rsid w:val="00676CB6"/>
    <w:rsid w:val="00682EEE"/>
    <w:rsid w:val="0068356C"/>
    <w:rsid w:val="00687882"/>
    <w:rsid w:val="006974ED"/>
    <w:rsid w:val="006A3C4D"/>
    <w:rsid w:val="006A4760"/>
    <w:rsid w:val="006B05EF"/>
    <w:rsid w:val="006C1AE0"/>
    <w:rsid w:val="006C66D3"/>
    <w:rsid w:val="006E3810"/>
    <w:rsid w:val="00747814"/>
    <w:rsid w:val="0076756E"/>
    <w:rsid w:val="00785043"/>
    <w:rsid w:val="00786CB7"/>
    <w:rsid w:val="0079141E"/>
    <w:rsid w:val="00794BC5"/>
    <w:rsid w:val="0079521F"/>
    <w:rsid w:val="00796BF2"/>
    <w:rsid w:val="007E5892"/>
    <w:rsid w:val="00817393"/>
    <w:rsid w:val="0082757E"/>
    <w:rsid w:val="00832ACA"/>
    <w:rsid w:val="00844F4F"/>
    <w:rsid w:val="00846418"/>
    <w:rsid w:val="00850410"/>
    <w:rsid w:val="00871916"/>
    <w:rsid w:val="00876332"/>
    <w:rsid w:val="008A173D"/>
    <w:rsid w:val="008A2CD5"/>
    <w:rsid w:val="008D4538"/>
    <w:rsid w:val="008E295A"/>
    <w:rsid w:val="008E3F3F"/>
    <w:rsid w:val="008E7F6B"/>
    <w:rsid w:val="008F26D6"/>
    <w:rsid w:val="00912027"/>
    <w:rsid w:val="0092114C"/>
    <w:rsid w:val="009337E2"/>
    <w:rsid w:val="00956BBE"/>
    <w:rsid w:val="009719FC"/>
    <w:rsid w:val="00987F11"/>
    <w:rsid w:val="009A0EC2"/>
    <w:rsid w:val="009A5310"/>
    <w:rsid w:val="009B2002"/>
    <w:rsid w:val="009D31AF"/>
    <w:rsid w:val="009F436E"/>
    <w:rsid w:val="00A07027"/>
    <w:rsid w:val="00A24CEC"/>
    <w:rsid w:val="00A27AC3"/>
    <w:rsid w:val="00A3052A"/>
    <w:rsid w:val="00A36236"/>
    <w:rsid w:val="00A42898"/>
    <w:rsid w:val="00A63340"/>
    <w:rsid w:val="00A71FD5"/>
    <w:rsid w:val="00A73246"/>
    <w:rsid w:val="00A74678"/>
    <w:rsid w:val="00A861C3"/>
    <w:rsid w:val="00A916B1"/>
    <w:rsid w:val="00AB0ACF"/>
    <w:rsid w:val="00AB0EED"/>
    <w:rsid w:val="00AD42E9"/>
    <w:rsid w:val="00AD75DD"/>
    <w:rsid w:val="00AE08C9"/>
    <w:rsid w:val="00AE5A9A"/>
    <w:rsid w:val="00AF0CB3"/>
    <w:rsid w:val="00B07BA8"/>
    <w:rsid w:val="00B42EF2"/>
    <w:rsid w:val="00B72CBB"/>
    <w:rsid w:val="00B76227"/>
    <w:rsid w:val="00B83D74"/>
    <w:rsid w:val="00B962AD"/>
    <w:rsid w:val="00BB1D3C"/>
    <w:rsid w:val="00BC32E1"/>
    <w:rsid w:val="00BE6843"/>
    <w:rsid w:val="00C46F79"/>
    <w:rsid w:val="00C92F5C"/>
    <w:rsid w:val="00CA2CC9"/>
    <w:rsid w:val="00CC0D39"/>
    <w:rsid w:val="00D0227E"/>
    <w:rsid w:val="00D02FAE"/>
    <w:rsid w:val="00D14AB5"/>
    <w:rsid w:val="00D54BBF"/>
    <w:rsid w:val="00D6046C"/>
    <w:rsid w:val="00D627E8"/>
    <w:rsid w:val="00D64576"/>
    <w:rsid w:val="00D674C4"/>
    <w:rsid w:val="00D70534"/>
    <w:rsid w:val="00D777EB"/>
    <w:rsid w:val="00D86620"/>
    <w:rsid w:val="00DA7DA3"/>
    <w:rsid w:val="00DD4747"/>
    <w:rsid w:val="00DE3ED1"/>
    <w:rsid w:val="00DE5BC3"/>
    <w:rsid w:val="00E208F5"/>
    <w:rsid w:val="00E53420"/>
    <w:rsid w:val="00E574A6"/>
    <w:rsid w:val="00E7197F"/>
    <w:rsid w:val="00E851F0"/>
    <w:rsid w:val="00E85A47"/>
    <w:rsid w:val="00EA22E3"/>
    <w:rsid w:val="00EA6968"/>
    <w:rsid w:val="00EB296D"/>
    <w:rsid w:val="00EB5E23"/>
    <w:rsid w:val="00EC5CD1"/>
    <w:rsid w:val="00EE06B6"/>
    <w:rsid w:val="00F021F9"/>
    <w:rsid w:val="00F740C0"/>
    <w:rsid w:val="00F757C3"/>
    <w:rsid w:val="00F86DBE"/>
    <w:rsid w:val="00FA66D6"/>
    <w:rsid w:val="00FC1F06"/>
    <w:rsid w:val="00FD06E1"/>
    <w:rsid w:val="00FE29E6"/>
    <w:rsid w:val="00FE2CBA"/>
    <w:rsid w:val="00FF4A42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0FDA19BC-05ED-428F-B315-4B92FD26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623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BE684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textAlignment w:val="baseline"/>
    </w:pPr>
    <w:rPr>
      <w:rFonts w:ascii="Calibri, Calibri" w:eastAsia="Calibri, Calibri" w:hAnsi="Calibri, Calibri" w:cs="Calibri, Calibri"/>
      <w:color w:val="000000"/>
      <w:kern w:val="3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4B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7947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84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7140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0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4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0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5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83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5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9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13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9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874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9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18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78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7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2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64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69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5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2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92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62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003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91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81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dkcomunica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l-na.ufficiostampa@benicultura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lazzorealedinapol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e.museiitaliani.it/b2c/buyTicketless/4bad3b4a-f7ea-4b25-b00f-0a3a52e076c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7A6191-64E1-8544-9931-44AEB33F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478</Words>
  <Characters>2859</Characters>
  <Application>Microsoft Office Word</Application>
  <DocSecurity>0</DocSecurity>
  <Lines>57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Dinko Fabris</dc:creator>
  <cp:lastModifiedBy>Microsoft Office User</cp:lastModifiedBy>
  <cp:revision>7</cp:revision>
  <cp:lastPrinted>2023-06-20T09:57:00Z</cp:lastPrinted>
  <dcterms:created xsi:type="dcterms:W3CDTF">2024-06-12T15:09:00Z</dcterms:created>
  <dcterms:modified xsi:type="dcterms:W3CDTF">2024-06-16T16:32:00Z</dcterms:modified>
</cp:coreProperties>
</file>