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6E81604" w14:textId="62A39133" w:rsidR="00B8517D" w:rsidRDefault="00475797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25258169" wp14:editId="2AE26C51">
            <wp:extent cx="1108609" cy="11184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609" cy="11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641C5" w14:textId="77777777" w:rsidR="00475797" w:rsidRPr="00475797" w:rsidRDefault="00475797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1BD3C5E" w14:textId="77777777" w:rsidR="00475797" w:rsidRPr="00867A74" w:rsidRDefault="00475797" w:rsidP="00475797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67A74">
        <w:rPr>
          <w:rFonts w:asciiTheme="minorHAnsi" w:hAnsiTheme="minorHAnsi" w:cstheme="minorHAnsi"/>
          <w:sz w:val="22"/>
          <w:szCs w:val="22"/>
          <w:u w:val="single"/>
        </w:rPr>
        <w:t>Comunicato stampa</w:t>
      </w:r>
    </w:p>
    <w:p w14:paraId="37CC3FED" w14:textId="77777777" w:rsidR="00475797" w:rsidRPr="00475797" w:rsidRDefault="00475797" w:rsidP="001F61BE">
      <w:pPr>
        <w:spacing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904F9E0" w14:textId="77777777" w:rsidR="005158E6" w:rsidRDefault="006B146B" w:rsidP="005158E6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B146B">
        <w:rPr>
          <w:rFonts w:asciiTheme="minorHAnsi" w:hAnsiTheme="minorHAnsi" w:cstheme="minorHAnsi"/>
          <w:b/>
          <w:bCs/>
          <w:sz w:val="32"/>
          <w:szCs w:val="32"/>
        </w:rPr>
        <w:t>Palazzo Reale di Napoli</w:t>
      </w:r>
      <w:r w:rsidR="00475797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6B146B">
        <w:rPr>
          <w:rFonts w:asciiTheme="minorHAnsi" w:hAnsiTheme="minorHAnsi" w:cstheme="minorHAnsi"/>
          <w:b/>
          <w:bCs/>
          <w:sz w:val="32"/>
          <w:szCs w:val="32"/>
        </w:rPr>
        <w:t>aderisce</w:t>
      </w:r>
      <w:r w:rsidR="005158E6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6B146B">
        <w:rPr>
          <w:rFonts w:asciiTheme="minorHAnsi" w:hAnsiTheme="minorHAnsi" w:cstheme="minorHAnsi"/>
          <w:b/>
          <w:bCs/>
          <w:sz w:val="32"/>
          <w:szCs w:val="32"/>
        </w:rPr>
        <w:t xml:space="preserve">alla </w:t>
      </w:r>
    </w:p>
    <w:p w14:paraId="0248BB1C" w14:textId="3C59B86D" w:rsidR="006B146B" w:rsidRDefault="006B146B" w:rsidP="005158E6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B146B">
        <w:rPr>
          <w:rFonts w:asciiTheme="minorHAnsi" w:hAnsiTheme="minorHAnsi" w:cstheme="minorHAnsi"/>
          <w:b/>
          <w:bCs/>
          <w:sz w:val="32"/>
          <w:szCs w:val="32"/>
        </w:rPr>
        <w:t>Giornata internazionale delle persone con disabilità</w:t>
      </w:r>
    </w:p>
    <w:p w14:paraId="5BD8D54E" w14:textId="77777777" w:rsidR="00475797" w:rsidRPr="005158E6" w:rsidRDefault="00475797" w:rsidP="0047579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8BC129C" w14:textId="7A91A523" w:rsidR="00475797" w:rsidRPr="00475797" w:rsidRDefault="00475797" w:rsidP="0047579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475797">
        <w:rPr>
          <w:rFonts w:asciiTheme="minorHAnsi" w:hAnsiTheme="minorHAnsi" w:cstheme="minorHAnsi"/>
          <w:i/>
          <w:iCs/>
          <w:sz w:val="28"/>
          <w:szCs w:val="28"/>
        </w:rPr>
        <w:t xml:space="preserve">Dal 3 dicembre </w:t>
      </w:r>
      <w:r>
        <w:rPr>
          <w:rFonts w:asciiTheme="minorHAnsi" w:hAnsiTheme="minorHAnsi" w:cstheme="minorHAnsi"/>
          <w:i/>
          <w:iCs/>
          <w:sz w:val="28"/>
          <w:szCs w:val="28"/>
        </w:rPr>
        <w:t>sul sito web</w:t>
      </w:r>
      <w:r w:rsidRPr="00475797">
        <w:rPr>
          <w:rFonts w:asciiTheme="minorHAnsi" w:hAnsiTheme="minorHAnsi" w:cstheme="minorHAnsi"/>
          <w:i/>
          <w:iCs/>
          <w:sz w:val="28"/>
          <w:szCs w:val="28"/>
        </w:rPr>
        <w:t xml:space="preserve"> il video sulla storia del </w:t>
      </w:r>
      <w:r>
        <w:rPr>
          <w:rFonts w:asciiTheme="minorHAnsi" w:hAnsiTheme="minorHAnsi" w:cstheme="minorHAnsi"/>
          <w:i/>
          <w:iCs/>
          <w:sz w:val="28"/>
          <w:szCs w:val="28"/>
        </w:rPr>
        <w:t>P</w:t>
      </w:r>
      <w:r w:rsidRPr="00475797">
        <w:rPr>
          <w:rFonts w:asciiTheme="minorHAnsi" w:hAnsiTheme="minorHAnsi" w:cstheme="minorHAnsi"/>
          <w:i/>
          <w:iCs/>
          <w:sz w:val="28"/>
          <w:szCs w:val="28"/>
        </w:rPr>
        <w:t>alazzo nella lingua dei segni</w:t>
      </w:r>
    </w:p>
    <w:p w14:paraId="305E6D1B" w14:textId="77777777" w:rsidR="006B146B" w:rsidRPr="00475797" w:rsidRDefault="006B146B" w:rsidP="00475797">
      <w:pPr>
        <w:pStyle w:val="NormaleWeb"/>
        <w:shd w:val="clear" w:color="auto" w:fill="FFFFFF"/>
        <w:spacing w:before="0" w:beforeAutospacing="0" w:after="120" w:afterAutospacing="0"/>
        <w:jc w:val="center"/>
        <w:rPr>
          <w:rFonts w:asciiTheme="minorHAnsi" w:hAnsiTheme="minorHAnsi" w:cstheme="minorHAnsi"/>
          <w:sz w:val="20"/>
          <w:szCs w:val="20"/>
        </w:rPr>
      </w:pPr>
    </w:p>
    <w:p w14:paraId="3CB36FF2" w14:textId="0023E0C9" w:rsidR="006B146B" w:rsidRPr="00AF1529" w:rsidRDefault="00475797" w:rsidP="00C1002D">
      <w:pPr>
        <w:pStyle w:val="NormaleWeb"/>
        <w:shd w:val="clear" w:color="auto" w:fill="FFFFFF"/>
        <w:spacing w:before="0" w:beforeAutospacing="0" w:after="120" w:afterAutospacing="0"/>
        <w:jc w:val="both"/>
        <w:rPr>
          <w:rFonts w:asciiTheme="minorHAnsi" w:hAnsiTheme="minorHAnsi" w:cstheme="minorHAnsi"/>
        </w:rPr>
      </w:pPr>
      <w:r w:rsidRPr="00AF1529">
        <w:rPr>
          <w:rFonts w:asciiTheme="minorHAnsi" w:hAnsiTheme="minorHAnsi" w:cstheme="minorHAnsi"/>
          <w:i/>
          <w:iCs/>
        </w:rPr>
        <w:t xml:space="preserve">Napoli, </w:t>
      </w:r>
      <w:r w:rsidR="005158E6" w:rsidRPr="00AF1529">
        <w:rPr>
          <w:rFonts w:asciiTheme="minorHAnsi" w:hAnsiTheme="minorHAnsi" w:cstheme="minorHAnsi"/>
          <w:i/>
          <w:iCs/>
        </w:rPr>
        <w:t>1</w:t>
      </w:r>
      <w:r w:rsidR="00AF1529" w:rsidRPr="00AF1529">
        <w:rPr>
          <w:rFonts w:asciiTheme="minorHAnsi" w:hAnsiTheme="minorHAnsi" w:cstheme="minorHAnsi"/>
          <w:i/>
          <w:iCs/>
        </w:rPr>
        <w:t>°</w:t>
      </w:r>
      <w:r w:rsidRPr="00AF1529">
        <w:rPr>
          <w:rFonts w:asciiTheme="minorHAnsi" w:hAnsiTheme="minorHAnsi" w:cstheme="minorHAnsi"/>
          <w:i/>
          <w:iCs/>
        </w:rPr>
        <w:t xml:space="preserve"> dicembre</w:t>
      </w:r>
      <w:r w:rsidR="005158E6" w:rsidRPr="00AF1529">
        <w:rPr>
          <w:rFonts w:asciiTheme="minorHAnsi" w:hAnsiTheme="minorHAnsi" w:cstheme="minorHAnsi"/>
          <w:i/>
          <w:iCs/>
        </w:rPr>
        <w:t xml:space="preserve"> </w:t>
      </w:r>
      <w:r w:rsidRPr="00AF1529">
        <w:rPr>
          <w:rFonts w:asciiTheme="minorHAnsi" w:hAnsiTheme="minorHAnsi" w:cstheme="minorHAnsi"/>
          <w:i/>
          <w:iCs/>
        </w:rPr>
        <w:t>2023</w:t>
      </w:r>
      <w:r w:rsidR="005158E6" w:rsidRPr="00AF1529">
        <w:rPr>
          <w:rFonts w:asciiTheme="minorHAnsi" w:hAnsiTheme="minorHAnsi" w:cstheme="minorHAnsi"/>
        </w:rPr>
        <w:t xml:space="preserve"> - </w:t>
      </w:r>
      <w:r w:rsidR="006B146B" w:rsidRPr="00AF1529">
        <w:rPr>
          <w:rFonts w:asciiTheme="minorHAnsi" w:hAnsiTheme="minorHAnsi" w:cstheme="minorHAnsi"/>
        </w:rPr>
        <w:t>Con il consueto slogan </w:t>
      </w:r>
      <w:r w:rsidR="006B146B" w:rsidRPr="00AF1529">
        <w:rPr>
          <w:rFonts w:asciiTheme="minorHAnsi" w:hAnsiTheme="minorHAnsi" w:cstheme="minorHAnsi"/>
          <w:i/>
          <w:iCs/>
        </w:rPr>
        <w:t>Un giorno all'anno tutto l'anno</w:t>
      </w:r>
      <w:r w:rsidR="006B146B" w:rsidRPr="00AF1529">
        <w:rPr>
          <w:rFonts w:asciiTheme="minorHAnsi" w:hAnsiTheme="minorHAnsi" w:cstheme="minorHAnsi"/>
        </w:rPr>
        <w:t>, il Ministero della Cultura aderisce, anche per quest'anno, alla </w:t>
      </w:r>
      <w:r w:rsidR="006B146B" w:rsidRPr="00AF1529">
        <w:rPr>
          <w:rFonts w:asciiTheme="minorHAnsi" w:hAnsiTheme="minorHAnsi" w:cstheme="minorHAnsi"/>
          <w:b/>
          <w:bCs/>
        </w:rPr>
        <w:t>Giornata internazionale delle persone con disabilità del 3 dicembre</w:t>
      </w:r>
      <w:r w:rsidR="006B146B" w:rsidRPr="00AF1529">
        <w:rPr>
          <w:rFonts w:asciiTheme="minorHAnsi" w:hAnsiTheme="minorHAnsi" w:cstheme="minorHAnsi"/>
        </w:rPr>
        <w:t> e ne promuove i valori sottesi, impegnandosi ad assicurare le migliori condizioni di accesso al patrimonio culturale</w:t>
      </w:r>
    </w:p>
    <w:p w14:paraId="6176FD29" w14:textId="2237A562" w:rsidR="006B146B" w:rsidRPr="00AF1529" w:rsidRDefault="006B146B" w:rsidP="00AF1529">
      <w:pPr>
        <w:pStyle w:val="NormaleWeb"/>
        <w:shd w:val="clear" w:color="auto" w:fill="FFFFFF"/>
        <w:spacing w:before="0" w:beforeAutospacing="0" w:after="120" w:afterAutospacing="0"/>
        <w:ind w:firstLine="708"/>
        <w:jc w:val="both"/>
        <w:rPr>
          <w:rFonts w:asciiTheme="minorHAnsi" w:hAnsiTheme="minorHAnsi" w:cstheme="minorHAnsi"/>
        </w:rPr>
      </w:pPr>
      <w:r w:rsidRPr="00AF1529">
        <w:rPr>
          <w:rFonts w:asciiTheme="minorHAnsi" w:hAnsiTheme="minorHAnsi" w:cstheme="minorHAnsi"/>
        </w:rPr>
        <w:t>In occasione di questa ricorrenza il </w:t>
      </w:r>
      <w:r w:rsidRPr="00AF1529">
        <w:rPr>
          <w:rFonts w:asciiTheme="minorHAnsi" w:hAnsiTheme="minorHAnsi" w:cstheme="minorHAnsi"/>
          <w:b/>
          <w:bCs/>
        </w:rPr>
        <w:t>Palazzo Reale di Napoli </w:t>
      </w:r>
      <w:r w:rsidRPr="00AF1529">
        <w:rPr>
          <w:rFonts w:asciiTheme="minorHAnsi" w:hAnsiTheme="minorHAnsi" w:cstheme="minorHAnsi"/>
        </w:rPr>
        <w:t>renderà fruibile sul proprio sito web il video “</w:t>
      </w:r>
      <w:r w:rsidRPr="00AF1529">
        <w:rPr>
          <w:rFonts w:asciiTheme="minorHAnsi" w:hAnsiTheme="minorHAnsi" w:cstheme="minorHAnsi"/>
          <w:b/>
          <w:bCs/>
        </w:rPr>
        <w:t xml:space="preserve">Un viaggio per tutti”, </w:t>
      </w:r>
      <w:r w:rsidRPr="00AF1529">
        <w:rPr>
          <w:rFonts w:asciiTheme="minorHAnsi" w:hAnsiTheme="minorHAnsi" w:cstheme="minorHAnsi"/>
        </w:rPr>
        <w:t xml:space="preserve">la storia del Palazzo Reale di Napoli con traduzione in L.I.S. </w:t>
      </w:r>
      <w:r w:rsidR="005158E6" w:rsidRPr="00AF1529">
        <w:rPr>
          <w:rFonts w:asciiTheme="minorHAnsi" w:hAnsiTheme="minorHAnsi" w:cstheme="minorHAnsi"/>
        </w:rPr>
        <w:t>- lingua italiana dei segni</w:t>
      </w:r>
      <w:r w:rsidRPr="00AF1529">
        <w:rPr>
          <w:rFonts w:asciiTheme="minorHAnsi" w:hAnsiTheme="minorHAnsi" w:cstheme="minorHAnsi"/>
        </w:rPr>
        <w:t>, realizzato nell’ambito del ‘Progetto DAI - punto accoglienza per le persone disabili’ e attuato dalla già Soprintendenza B.A.P.P.S.A.E. di Napoli e provincia con il contributo della Regione Campania.</w:t>
      </w:r>
    </w:p>
    <w:p w14:paraId="4019C26A" w14:textId="031D3F5D" w:rsidR="005500A8" w:rsidRPr="00AF1529" w:rsidRDefault="005500A8" w:rsidP="00AF1529">
      <w:pPr>
        <w:pStyle w:val="NormaleWeb"/>
        <w:shd w:val="clear" w:color="auto" w:fill="FFFFFF"/>
        <w:spacing w:before="0" w:beforeAutospacing="0" w:after="120" w:afterAutospacing="0"/>
        <w:ind w:firstLine="708"/>
        <w:jc w:val="both"/>
        <w:rPr>
          <w:rFonts w:asciiTheme="minorHAnsi" w:hAnsiTheme="minorHAnsi" w:cstheme="minorHAnsi"/>
        </w:rPr>
      </w:pPr>
      <w:r w:rsidRPr="00AF1529">
        <w:rPr>
          <w:rFonts w:asciiTheme="minorHAnsi" w:hAnsiTheme="minorHAnsi" w:cstheme="minorHAnsi"/>
        </w:rPr>
        <w:t>Il video</w:t>
      </w:r>
      <w:r w:rsidRPr="00AF1529">
        <w:rPr>
          <w:rFonts w:asciiTheme="minorHAnsi" w:hAnsiTheme="minorHAnsi" w:cstheme="minorHAnsi"/>
        </w:rPr>
        <w:t xml:space="preserve">, realizzato </w:t>
      </w:r>
      <w:r w:rsidRPr="00AF1529">
        <w:rPr>
          <w:rFonts w:asciiTheme="minorHAnsi" w:hAnsiTheme="minorHAnsi" w:cstheme="minorHAnsi"/>
        </w:rPr>
        <w:t>al fine di potenziare l'accessibilità cognitiva, sensoriale e culturale dei propri ambienti e delle proprie collezioni</w:t>
      </w:r>
      <w:r w:rsidR="00C1002D" w:rsidRPr="00AF1529">
        <w:rPr>
          <w:rFonts w:asciiTheme="minorHAnsi" w:hAnsiTheme="minorHAnsi" w:cstheme="minorHAnsi"/>
        </w:rPr>
        <w:t>,</w:t>
      </w:r>
      <w:r w:rsidRPr="00AF1529">
        <w:rPr>
          <w:rFonts w:asciiTheme="minorHAnsi" w:hAnsiTheme="minorHAnsi" w:cstheme="minorHAnsi"/>
        </w:rPr>
        <w:t xml:space="preserve"> </w:t>
      </w:r>
      <w:r w:rsidRPr="00AF1529">
        <w:rPr>
          <w:rFonts w:asciiTheme="minorHAnsi" w:hAnsiTheme="minorHAnsi" w:cstheme="minorHAnsi"/>
        </w:rPr>
        <w:t>verrà pubblicato</w:t>
      </w:r>
      <w:r w:rsidRPr="00AF1529">
        <w:rPr>
          <w:rFonts w:asciiTheme="minorHAnsi" w:hAnsiTheme="minorHAnsi" w:cstheme="minorHAnsi"/>
          <w:b/>
          <w:bCs/>
        </w:rPr>
        <w:t> a partire da domenica 3 dicembre </w:t>
      </w:r>
      <w:r w:rsidRPr="00AF1529">
        <w:rPr>
          <w:rFonts w:asciiTheme="minorHAnsi" w:hAnsiTheme="minorHAnsi" w:cstheme="minorHAnsi"/>
        </w:rPr>
        <w:t>sul sito web del Museo in maniera permanete al link: </w:t>
      </w:r>
      <w:r w:rsidRPr="00AF1529">
        <w:rPr>
          <w:rFonts w:asciiTheme="minorHAnsi" w:hAnsiTheme="minorHAnsi" w:cstheme="minorHAnsi"/>
        </w:rPr>
        <w:fldChar w:fldCharType="begin"/>
      </w:r>
      <w:r w:rsidRPr="00AF1529">
        <w:rPr>
          <w:rFonts w:asciiTheme="minorHAnsi" w:hAnsiTheme="minorHAnsi" w:cstheme="minorHAnsi"/>
        </w:rPr>
        <w:instrText xml:space="preserve"> HYPERLINK "https://palazzorealedinapoli.org/accessibilita/" \t "_blank" </w:instrText>
      </w:r>
      <w:r w:rsidRPr="00AF1529">
        <w:rPr>
          <w:rFonts w:asciiTheme="minorHAnsi" w:hAnsiTheme="minorHAnsi" w:cstheme="minorHAnsi"/>
        </w:rPr>
        <w:fldChar w:fldCharType="separate"/>
      </w:r>
      <w:r w:rsidRPr="00AF1529">
        <w:rPr>
          <w:rStyle w:val="Collegamentoipertestuale"/>
          <w:rFonts w:asciiTheme="minorHAnsi" w:hAnsiTheme="minorHAnsi" w:cstheme="minorHAnsi"/>
          <w:color w:val="auto"/>
        </w:rPr>
        <w:t>https://palazzore</w:t>
      </w:r>
      <w:r w:rsidRPr="00AF1529">
        <w:rPr>
          <w:rStyle w:val="Collegamentoipertestuale"/>
          <w:rFonts w:asciiTheme="minorHAnsi" w:hAnsiTheme="minorHAnsi" w:cstheme="minorHAnsi"/>
          <w:color w:val="auto"/>
        </w:rPr>
        <w:t>a</w:t>
      </w:r>
      <w:r w:rsidRPr="00AF1529">
        <w:rPr>
          <w:rStyle w:val="Collegamentoipertestuale"/>
          <w:rFonts w:asciiTheme="minorHAnsi" w:hAnsiTheme="minorHAnsi" w:cstheme="minorHAnsi"/>
          <w:color w:val="auto"/>
        </w:rPr>
        <w:t>le</w:t>
      </w:r>
      <w:r w:rsidRPr="00AF1529">
        <w:rPr>
          <w:rStyle w:val="Collegamentoipertestuale"/>
          <w:rFonts w:asciiTheme="minorHAnsi" w:hAnsiTheme="minorHAnsi" w:cstheme="minorHAnsi"/>
          <w:color w:val="auto"/>
        </w:rPr>
        <w:t>d</w:t>
      </w:r>
      <w:r w:rsidRPr="00AF1529">
        <w:rPr>
          <w:rStyle w:val="Collegamentoipertestuale"/>
          <w:rFonts w:asciiTheme="minorHAnsi" w:hAnsiTheme="minorHAnsi" w:cstheme="minorHAnsi"/>
          <w:color w:val="auto"/>
        </w:rPr>
        <w:t>inapoli.org/accessibilita/</w:t>
      </w:r>
      <w:r w:rsidRPr="00AF1529">
        <w:rPr>
          <w:rFonts w:asciiTheme="minorHAnsi" w:hAnsiTheme="minorHAnsi" w:cstheme="minorHAnsi"/>
        </w:rPr>
        <w:fldChar w:fldCharType="end"/>
      </w:r>
    </w:p>
    <w:p w14:paraId="3416AB8B" w14:textId="53D3D012" w:rsidR="00C1002D" w:rsidRPr="00AF1529" w:rsidRDefault="00C1002D" w:rsidP="00AF1529">
      <w:pPr>
        <w:pStyle w:val="NormaleWeb"/>
        <w:shd w:val="clear" w:color="auto" w:fill="FFFFFF"/>
        <w:spacing w:before="0" w:beforeAutospacing="0" w:after="120" w:afterAutospacing="0"/>
        <w:ind w:firstLine="708"/>
        <w:jc w:val="both"/>
        <w:rPr>
          <w:rFonts w:asciiTheme="minorHAnsi" w:hAnsiTheme="minorHAnsi" w:cstheme="minorHAnsi"/>
        </w:rPr>
      </w:pPr>
      <w:r w:rsidRPr="00AF1529">
        <w:rPr>
          <w:rFonts w:asciiTheme="minorHAnsi" w:hAnsiTheme="minorHAnsi" w:cstheme="minorHAnsi"/>
        </w:rPr>
        <w:t xml:space="preserve"> Proclamata nel 1992 dall'ONU, la </w:t>
      </w:r>
      <w:r w:rsidRPr="00AF1529">
        <w:rPr>
          <w:rFonts w:asciiTheme="minorHAnsi" w:hAnsiTheme="minorHAnsi" w:cstheme="minorHAnsi"/>
          <w:b/>
          <w:bCs/>
        </w:rPr>
        <w:t>Giornata internazionale delle persone con disabilità</w:t>
      </w:r>
      <w:r w:rsidRPr="00AF1529">
        <w:rPr>
          <w:rFonts w:asciiTheme="minorHAnsi" w:hAnsiTheme="minorHAnsi" w:cstheme="minorHAnsi"/>
        </w:rPr>
        <w:t xml:space="preserve"> focalizza il dibattito e il confronto pubblico sul tema del diritto universale alla piena ed effettiva partecipazione di ciascun individuo alla sfera politica, sociale, economica e culturale della società e sulla necessità di contribuire all'eliminazione di tutti gli ostacoli che limitano il rispetto dei diritti imprescindibili della persona.</w:t>
      </w:r>
    </w:p>
    <w:p w14:paraId="3D6A9667" w14:textId="77777777" w:rsidR="00AF1529" w:rsidRPr="00AF1529" w:rsidRDefault="005500A8" w:rsidP="00AF1529">
      <w:pPr>
        <w:pStyle w:val="Normale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Calibri" w:hAnsi="Calibri" w:cs="Calibri"/>
        </w:rPr>
      </w:pPr>
      <w:r w:rsidRPr="00AF1529">
        <w:rPr>
          <w:rFonts w:ascii="Calibri" w:hAnsi="Calibri" w:cs="Calibri"/>
        </w:rPr>
        <w:t>Un’occasione per ricordare che al</w:t>
      </w:r>
      <w:r w:rsidRPr="00AF1529">
        <w:rPr>
          <w:rFonts w:ascii="Calibri" w:hAnsi="Calibri" w:cs="Calibri"/>
        </w:rPr>
        <w:t xml:space="preserve"> </w:t>
      </w:r>
      <w:r w:rsidR="00C1002D" w:rsidRPr="00AF1529">
        <w:rPr>
          <w:rFonts w:ascii="Calibri" w:hAnsi="Calibri" w:cs="Calibri"/>
        </w:rPr>
        <w:t>Palazzo Reale</w:t>
      </w:r>
      <w:r w:rsidRPr="00AF1529">
        <w:rPr>
          <w:rFonts w:ascii="Calibri" w:hAnsi="Calibri" w:cs="Calibri"/>
        </w:rPr>
        <w:t xml:space="preserve"> sono state eliminate tutte le barriere architettoniche che potrebbero limitare la possibilità di spostamento autonomo da parte dei visitatori portatori di disabilità motorie.</w:t>
      </w:r>
    </w:p>
    <w:p w14:paraId="62E071B5" w14:textId="6E79ED9C" w:rsidR="005500A8" w:rsidRPr="00AF1529" w:rsidRDefault="005500A8" w:rsidP="00AF1529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AF1529">
        <w:rPr>
          <w:rFonts w:ascii="Calibri" w:hAnsi="Calibri" w:cs="Calibri"/>
        </w:rPr>
        <w:t>Gli ascensori consentono di raggiungere agevolmente il livello del Museo e del Giardino Pensile e l’assenza di salti di quota al piano nobile consente una piena e libera fruizione degli spazi museali per tutti i visitatori.</w:t>
      </w:r>
      <w:r w:rsidR="00C1002D" w:rsidRPr="00AF1529">
        <w:rPr>
          <w:rFonts w:ascii="Calibri" w:hAnsi="Calibri" w:cs="Calibri"/>
        </w:rPr>
        <w:t xml:space="preserve"> </w:t>
      </w:r>
      <w:r w:rsidRPr="00AF1529">
        <w:rPr>
          <w:rFonts w:ascii="Calibri" w:hAnsi="Calibri" w:cs="Calibri"/>
        </w:rPr>
        <w:t>Sono presenti servizi igienici per persone con disabilità</w:t>
      </w:r>
      <w:r w:rsidR="00C1002D" w:rsidRPr="00AF1529">
        <w:rPr>
          <w:rFonts w:ascii="Calibri" w:hAnsi="Calibri" w:cs="Calibri"/>
        </w:rPr>
        <w:t xml:space="preserve">, </w:t>
      </w:r>
      <w:r w:rsidRPr="00AF1529">
        <w:rPr>
          <w:rFonts w:ascii="Calibri" w:hAnsi="Calibri" w:cs="Calibri"/>
        </w:rPr>
        <w:t>sedie a rotelle</w:t>
      </w:r>
      <w:r w:rsidR="00475797" w:rsidRPr="00AF1529">
        <w:rPr>
          <w:rFonts w:ascii="Calibri" w:hAnsi="Calibri" w:cs="Calibri"/>
        </w:rPr>
        <w:t xml:space="preserve"> e a disposizione</w:t>
      </w:r>
      <w:r w:rsidR="00C1002D" w:rsidRPr="00AF1529">
        <w:rPr>
          <w:rFonts w:ascii="Calibri" w:hAnsi="Calibri" w:cs="Calibri"/>
        </w:rPr>
        <w:t xml:space="preserve"> </w:t>
      </w:r>
      <w:r w:rsidRPr="00AF1529">
        <w:rPr>
          <w:rFonts w:ascii="Calibri" w:hAnsi="Calibri" w:cs="Calibri"/>
        </w:rPr>
        <w:t>itinerari tattili per non vedenti e ipovedenti (su prenotazione, a cura del personale specializzato dei Servizi Educativi del Museo)</w:t>
      </w:r>
      <w:r w:rsidRPr="00AF1529">
        <w:rPr>
          <w:rFonts w:ascii="Calibri" w:hAnsi="Calibri" w:cs="Calibri"/>
        </w:rPr>
        <w:t xml:space="preserve"> </w:t>
      </w:r>
      <w:r w:rsidR="00475797" w:rsidRPr="00AF1529">
        <w:rPr>
          <w:rFonts w:ascii="Calibri" w:hAnsi="Calibri" w:cs="Calibri"/>
        </w:rPr>
        <w:t>con v</w:t>
      </w:r>
      <w:r w:rsidRPr="00AF1529">
        <w:rPr>
          <w:rFonts w:ascii="Calibri" w:hAnsi="Calibri" w:cs="Calibri"/>
        </w:rPr>
        <w:t>ideo in LIS</w:t>
      </w:r>
      <w:r w:rsidR="00C1002D" w:rsidRPr="00AF1529">
        <w:rPr>
          <w:rFonts w:ascii="Calibri" w:hAnsi="Calibri" w:cs="Calibri"/>
        </w:rPr>
        <w:t>.</w:t>
      </w:r>
    </w:p>
    <w:p w14:paraId="24463400" w14:textId="07B6500A" w:rsidR="009974CE" w:rsidRPr="00475797" w:rsidRDefault="009974CE" w:rsidP="00C1002D">
      <w:pPr>
        <w:spacing w:after="120"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1D8F4A8E" w14:textId="77777777" w:rsidR="002F6790" w:rsidRPr="006B146B" w:rsidRDefault="002F6790" w:rsidP="00C1002D">
      <w:pPr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  <w:sz w:val="22"/>
          <w:szCs w:val="22"/>
        </w:rPr>
      </w:pPr>
    </w:p>
    <w:p w14:paraId="6ED05849" w14:textId="28D992FF" w:rsidR="004E210A" w:rsidRPr="006B146B" w:rsidRDefault="004E210A" w:rsidP="009974CE">
      <w:pPr>
        <w:autoSpaceDE w:val="0"/>
        <w:autoSpaceDN w:val="0"/>
        <w:adjustRightInd w:val="0"/>
        <w:spacing w:line="276" w:lineRule="auto"/>
        <w:rPr>
          <w:rStyle w:val="Collegamentoipertestuale"/>
          <w:rFonts w:asciiTheme="minorHAnsi" w:hAnsiTheme="minorHAnsi" w:cstheme="minorHAnsi"/>
          <w:sz w:val="20"/>
          <w:szCs w:val="20"/>
        </w:rPr>
      </w:pPr>
      <w:r w:rsidRPr="006B146B">
        <w:rPr>
          <w:rStyle w:val="Enfasicorsivo"/>
          <w:rFonts w:asciiTheme="minorHAnsi" w:hAnsiTheme="minorHAnsi" w:cstheme="minorHAnsi"/>
          <w:sz w:val="20"/>
          <w:szCs w:val="20"/>
        </w:rPr>
        <w:t xml:space="preserve">Info </w:t>
      </w:r>
      <w:hyperlink r:id="rId9" w:history="1">
        <w:r w:rsidRPr="006B146B">
          <w:rPr>
            <w:rStyle w:val="Collegamentoipertestuale"/>
            <w:rFonts w:asciiTheme="minorHAnsi" w:hAnsiTheme="minorHAnsi" w:cstheme="minorHAnsi"/>
            <w:sz w:val="20"/>
            <w:szCs w:val="20"/>
          </w:rPr>
          <w:t>www.palazzorealedinapoli.org</w:t>
        </w:r>
      </w:hyperlink>
    </w:p>
    <w:p w14:paraId="28782C05" w14:textId="77777777" w:rsidR="004E210A" w:rsidRPr="006B146B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proofErr w:type="spellStart"/>
      <w:r w:rsidRPr="006B146B">
        <w:rPr>
          <w:rFonts w:asciiTheme="minorHAnsi" w:hAnsiTheme="minorHAnsi" w:cstheme="minorHAnsi"/>
          <w:color w:val="000000"/>
          <w:sz w:val="20"/>
          <w:szCs w:val="20"/>
        </w:rPr>
        <w:t>Facebook</w:t>
      </w:r>
      <w:proofErr w:type="spellEnd"/>
      <w:r w:rsidRPr="006B146B">
        <w:rPr>
          <w:rFonts w:asciiTheme="minorHAnsi" w:hAnsiTheme="minorHAnsi" w:cstheme="minorHAnsi"/>
          <w:color w:val="000000"/>
          <w:sz w:val="20"/>
          <w:szCs w:val="20"/>
        </w:rPr>
        <w:t xml:space="preserve"> | @PalazzoRealeNapoli</w:t>
      </w:r>
    </w:p>
    <w:p w14:paraId="253D79C9" w14:textId="77777777" w:rsidR="004E210A" w:rsidRPr="006B146B" w:rsidRDefault="004E210A" w:rsidP="004E210A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6B146B">
        <w:rPr>
          <w:rFonts w:asciiTheme="minorHAnsi" w:hAnsiTheme="minorHAnsi" w:cstheme="minorHAnsi"/>
          <w:color w:val="000000"/>
          <w:sz w:val="20"/>
          <w:szCs w:val="20"/>
        </w:rPr>
        <w:t>Instagram |@</w:t>
      </w:r>
      <w:proofErr w:type="spellStart"/>
      <w:r w:rsidRPr="006B146B">
        <w:rPr>
          <w:rFonts w:asciiTheme="minorHAnsi" w:hAnsiTheme="minorHAnsi" w:cstheme="minorHAnsi"/>
          <w:color w:val="000000"/>
          <w:sz w:val="20"/>
          <w:szCs w:val="20"/>
        </w:rPr>
        <w:t>PalazzoRealeNapoli_ufficiale</w:t>
      </w:r>
      <w:proofErr w:type="spellEnd"/>
    </w:p>
    <w:p w14:paraId="4275E6D1" w14:textId="77777777" w:rsidR="004E210A" w:rsidRPr="006B146B" w:rsidRDefault="004E210A" w:rsidP="004E210A">
      <w:pPr>
        <w:shd w:val="clear" w:color="auto" w:fill="FFFFFF"/>
        <w:rPr>
          <w:rStyle w:val="Enfasicorsivo"/>
          <w:rFonts w:asciiTheme="minorHAnsi" w:hAnsiTheme="minorHAnsi" w:cstheme="minorHAnsi"/>
          <w:i w:val="0"/>
          <w:sz w:val="20"/>
          <w:szCs w:val="20"/>
        </w:rPr>
      </w:pPr>
      <w:proofErr w:type="spellStart"/>
      <w:r w:rsidRPr="006B146B">
        <w:rPr>
          <w:rStyle w:val="Enfasicorsivo"/>
          <w:rFonts w:asciiTheme="minorHAnsi" w:hAnsiTheme="minorHAnsi" w:cstheme="minorHAnsi"/>
          <w:sz w:val="20"/>
          <w:szCs w:val="20"/>
        </w:rPr>
        <w:t>Twitter</w:t>
      </w:r>
      <w:proofErr w:type="spellEnd"/>
      <w:r w:rsidRPr="006B146B">
        <w:rPr>
          <w:rStyle w:val="Enfasicorsivo"/>
          <w:rFonts w:asciiTheme="minorHAnsi" w:hAnsiTheme="minorHAnsi" w:cstheme="minorHAnsi"/>
          <w:sz w:val="20"/>
          <w:szCs w:val="20"/>
        </w:rPr>
        <w:t xml:space="preserve"> | @PalazzoRealeNap</w:t>
      </w:r>
    </w:p>
    <w:p w14:paraId="6A9B4285" w14:textId="380238B6" w:rsidR="003D2A07" w:rsidRPr="006B146B" w:rsidRDefault="003D2A07" w:rsidP="000835D3">
      <w:pPr>
        <w:spacing w:line="240" w:lineRule="auto"/>
        <w:jc w:val="center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</w:p>
    <w:p w14:paraId="18094094" w14:textId="77777777" w:rsidR="00AF1529" w:rsidRPr="006B146B" w:rsidRDefault="00AF1529">
      <w:pPr>
        <w:spacing w:line="240" w:lineRule="auto"/>
        <w:jc w:val="center"/>
        <w:rPr>
          <w:rStyle w:val="Enfasicorsivo"/>
          <w:rFonts w:asciiTheme="minorHAnsi" w:hAnsiTheme="minorHAnsi" w:cstheme="minorHAnsi"/>
          <w:i w:val="0"/>
          <w:iCs w:val="0"/>
          <w:sz w:val="20"/>
          <w:szCs w:val="20"/>
        </w:rPr>
      </w:pPr>
    </w:p>
    <w:sectPr w:rsidR="00AF1529" w:rsidRPr="006B146B" w:rsidSect="00B00F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907" w:right="1134" w:bottom="559" w:left="1134" w:header="510" w:footer="624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DE3C5" w14:textId="77777777" w:rsidR="00F5423F" w:rsidRDefault="00F5423F" w:rsidP="00173BAD">
      <w:pPr>
        <w:spacing w:line="240" w:lineRule="auto"/>
      </w:pPr>
      <w:r>
        <w:separator/>
      </w:r>
    </w:p>
  </w:endnote>
  <w:endnote w:type="continuationSeparator" w:id="0">
    <w:p w14:paraId="3BE6D0B1" w14:textId="77777777" w:rsidR="00F5423F" w:rsidRDefault="00F5423F" w:rsidP="0017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OpenSymbol">
    <w:altName w:val="Times New Roman"/>
    <w:panose1 w:val="020B0604020202020204"/>
    <w:charset w:val="02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2744" w14:textId="77777777" w:rsidR="00225AD3" w:rsidRDefault="00225A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0B7D" w14:textId="77777777" w:rsidR="00B8517D" w:rsidRDefault="00B8517D" w:rsidP="00B8517D">
    <w:pPr>
      <w:pStyle w:val="Pidipagina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9D03D" w14:textId="77777777" w:rsidR="00225AD3" w:rsidRDefault="00225A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02D4F" w14:textId="77777777" w:rsidR="00F5423F" w:rsidRDefault="00F5423F" w:rsidP="00173BAD">
      <w:pPr>
        <w:spacing w:line="240" w:lineRule="auto"/>
      </w:pPr>
      <w:r>
        <w:separator/>
      </w:r>
    </w:p>
  </w:footnote>
  <w:footnote w:type="continuationSeparator" w:id="0">
    <w:p w14:paraId="384853CF" w14:textId="77777777" w:rsidR="00F5423F" w:rsidRDefault="00F5423F" w:rsidP="0017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55D5" w14:textId="77777777" w:rsidR="00613630" w:rsidRDefault="006136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AF78" w14:textId="77777777" w:rsidR="00613630" w:rsidRDefault="006136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8BBB" w14:textId="77777777" w:rsidR="00613630" w:rsidRDefault="006136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5E83E7A"/>
    <w:multiLevelType w:val="multilevel"/>
    <w:tmpl w:val="163E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07AD33FB"/>
    <w:multiLevelType w:val="hybridMultilevel"/>
    <w:tmpl w:val="546E5448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93D8F"/>
    <w:multiLevelType w:val="multilevel"/>
    <w:tmpl w:val="A1945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00865"/>
    <w:multiLevelType w:val="multilevel"/>
    <w:tmpl w:val="5A42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74E4C"/>
    <w:multiLevelType w:val="hybridMultilevel"/>
    <w:tmpl w:val="1812E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72F9B"/>
    <w:multiLevelType w:val="hybridMultilevel"/>
    <w:tmpl w:val="051408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0EF2"/>
    <w:multiLevelType w:val="hybridMultilevel"/>
    <w:tmpl w:val="5010F1C2"/>
    <w:lvl w:ilvl="0" w:tplc="66A67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335"/>
    <w:multiLevelType w:val="hybridMultilevel"/>
    <w:tmpl w:val="6786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3D"/>
    <w:multiLevelType w:val="multilevel"/>
    <w:tmpl w:val="C5F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56D1DD0"/>
    <w:multiLevelType w:val="multilevel"/>
    <w:tmpl w:val="D37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C57263"/>
    <w:multiLevelType w:val="hybridMultilevel"/>
    <w:tmpl w:val="02722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424BD"/>
    <w:multiLevelType w:val="hybridMultilevel"/>
    <w:tmpl w:val="02361B32"/>
    <w:lvl w:ilvl="0" w:tplc="BD84E12C">
      <w:numFmt w:val="bullet"/>
      <w:lvlText w:val="-"/>
      <w:lvlJc w:val="left"/>
      <w:pPr>
        <w:ind w:left="720" w:hanging="360"/>
      </w:pPr>
      <w:rPr>
        <w:rFonts w:ascii="Georgia" w:eastAsia="SimSun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65F5A"/>
    <w:multiLevelType w:val="multilevel"/>
    <w:tmpl w:val="870E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B5F03"/>
    <w:multiLevelType w:val="hybridMultilevel"/>
    <w:tmpl w:val="A5621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111F4"/>
    <w:multiLevelType w:val="hybridMultilevel"/>
    <w:tmpl w:val="00B43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90804"/>
    <w:multiLevelType w:val="multilevel"/>
    <w:tmpl w:val="6252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CB4D90"/>
    <w:multiLevelType w:val="hybridMultilevel"/>
    <w:tmpl w:val="5FAA5D74"/>
    <w:lvl w:ilvl="0" w:tplc="071ACE14">
      <w:numFmt w:val="bullet"/>
      <w:lvlText w:val="•"/>
      <w:lvlJc w:val="left"/>
      <w:pPr>
        <w:ind w:left="1065" w:hanging="705"/>
      </w:pPr>
      <w:rPr>
        <w:rFonts w:ascii="Georgia" w:eastAsia="SimSu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B6389"/>
    <w:multiLevelType w:val="hybridMultilevel"/>
    <w:tmpl w:val="ED8CB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76D08"/>
    <w:multiLevelType w:val="hybridMultilevel"/>
    <w:tmpl w:val="1A8EFF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20"/>
  </w:num>
  <w:num w:numId="6">
    <w:abstractNumId w:val="5"/>
  </w:num>
  <w:num w:numId="7">
    <w:abstractNumId w:val="18"/>
  </w:num>
  <w:num w:numId="8">
    <w:abstractNumId w:val="15"/>
  </w:num>
  <w:num w:numId="9">
    <w:abstractNumId w:val="21"/>
  </w:num>
  <w:num w:numId="10">
    <w:abstractNumId w:val="7"/>
  </w:num>
  <w:num w:numId="11">
    <w:abstractNumId w:val="14"/>
  </w:num>
  <w:num w:numId="12">
    <w:abstractNumId w:val="10"/>
  </w:num>
  <w:num w:numId="13">
    <w:abstractNumId w:val="19"/>
  </w:num>
  <w:num w:numId="14">
    <w:abstractNumId w:val="6"/>
  </w:num>
  <w:num w:numId="15">
    <w:abstractNumId w:val="12"/>
  </w:num>
  <w:num w:numId="16">
    <w:abstractNumId w:val="4"/>
  </w:num>
  <w:num w:numId="17">
    <w:abstractNumId w:val="11"/>
  </w:num>
  <w:num w:numId="18">
    <w:abstractNumId w:val="3"/>
  </w:num>
  <w:num w:numId="19">
    <w:abstractNumId w:val="13"/>
  </w:num>
  <w:num w:numId="20">
    <w:abstractNumId w:val="17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B7"/>
    <w:rsid w:val="000011BB"/>
    <w:rsid w:val="0000389F"/>
    <w:rsid w:val="00006624"/>
    <w:rsid w:val="00014649"/>
    <w:rsid w:val="00021449"/>
    <w:rsid w:val="00021FFC"/>
    <w:rsid w:val="00024454"/>
    <w:rsid w:val="00024923"/>
    <w:rsid w:val="00027F00"/>
    <w:rsid w:val="000338E2"/>
    <w:rsid w:val="000364C0"/>
    <w:rsid w:val="00041411"/>
    <w:rsid w:val="00042F4A"/>
    <w:rsid w:val="00045711"/>
    <w:rsid w:val="000463B2"/>
    <w:rsid w:val="000466D7"/>
    <w:rsid w:val="000512B6"/>
    <w:rsid w:val="0005745F"/>
    <w:rsid w:val="00076E06"/>
    <w:rsid w:val="000835D3"/>
    <w:rsid w:val="00090ED2"/>
    <w:rsid w:val="000916F7"/>
    <w:rsid w:val="00091DB3"/>
    <w:rsid w:val="000941D7"/>
    <w:rsid w:val="000954AE"/>
    <w:rsid w:val="000A5D2D"/>
    <w:rsid w:val="000A6987"/>
    <w:rsid w:val="000B4BAF"/>
    <w:rsid w:val="000C0A05"/>
    <w:rsid w:val="000C0C25"/>
    <w:rsid w:val="000C2E8E"/>
    <w:rsid w:val="000C5370"/>
    <w:rsid w:val="000C5AA2"/>
    <w:rsid w:val="000D1C9D"/>
    <w:rsid w:val="000D4129"/>
    <w:rsid w:val="000D5BA6"/>
    <w:rsid w:val="000E4976"/>
    <w:rsid w:val="000E5730"/>
    <w:rsid w:val="000F0ADE"/>
    <w:rsid w:val="0010011A"/>
    <w:rsid w:val="00101199"/>
    <w:rsid w:val="00110EA3"/>
    <w:rsid w:val="00122CB4"/>
    <w:rsid w:val="00125E4C"/>
    <w:rsid w:val="00131111"/>
    <w:rsid w:val="00132342"/>
    <w:rsid w:val="001339E2"/>
    <w:rsid w:val="00133F6B"/>
    <w:rsid w:val="00142380"/>
    <w:rsid w:val="001560DD"/>
    <w:rsid w:val="0015644A"/>
    <w:rsid w:val="00163DD6"/>
    <w:rsid w:val="00172EA2"/>
    <w:rsid w:val="00173BAD"/>
    <w:rsid w:val="00174626"/>
    <w:rsid w:val="00185B3D"/>
    <w:rsid w:val="001906B4"/>
    <w:rsid w:val="001908FA"/>
    <w:rsid w:val="0019583B"/>
    <w:rsid w:val="001960D1"/>
    <w:rsid w:val="001B38E6"/>
    <w:rsid w:val="001B6C4A"/>
    <w:rsid w:val="001B7B54"/>
    <w:rsid w:val="001C046D"/>
    <w:rsid w:val="001C504F"/>
    <w:rsid w:val="001C58BB"/>
    <w:rsid w:val="001C63B2"/>
    <w:rsid w:val="001D10FF"/>
    <w:rsid w:val="001D22B4"/>
    <w:rsid w:val="001E4041"/>
    <w:rsid w:val="001F0240"/>
    <w:rsid w:val="001F4FA1"/>
    <w:rsid w:val="001F61BE"/>
    <w:rsid w:val="001F6D3F"/>
    <w:rsid w:val="00213113"/>
    <w:rsid w:val="002240BF"/>
    <w:rsid w:val="0022468B"/>
    <w:rsid w:val="00224EC1"/>
    <w:rsid w:val="00225AD3"/>
    <w:rsid w:val="002324BD"/>
    <w:rsid w:val="00234DEC"/>
    <w:rsid w:val="002365E6"/>
    <w:rsid w:val="0025166E"/>
    <w:rsid w:val="00252691"/>
    <w:rsid w:val="002529E3"/>
    <w:rsid w:val="00253B73"/>
    <w:rsid w:val="002542E0"/>
    <w:rsid w:val="002628AE"/>
    <w:rsid w:val="00263918"/>
    <w:rsid w:val="002660F7"/>
    <w:rsid w:val="002663CF"/>
    <w:rsid w:val="002740DE"/>
    <w:rsid w:val="002760B7"/>
    <w:rsid w:val="0028546B"/>
    <w:rsid w:val="002914C5"/>
    <w:rsid w:val="00291705"/>
    <w:rsid w:val="00292619"/>
    <w:rsid w:val="00294CC2"/>
    <w:rsid w:val="00297AD1"/>
    <w:rsid w:val="00297AE0"/>
    <w:rsid w:val="002B6D39"/>
    <w:rsid w:val="002B7523"/>
    <w:rsid w:val="002C24F7"/>
    <w:rsid w:val="002C2AB0"/>
    <w:rsid w:val="002C5E41"/>
    <w:rsid w:val="002E29FD"/>
    <w:rsid w:val="002F31D5"/>
    <w:rsid w:val="002F3C24"/>
    <w:rsid w:val="002F6790"/>
    <w:rsid w:val="002F7A85"/>
    <w:rsid w:val="00314907"/>
    <w:rsid w:val="00315118"/>
    <w:rsid w:val="00315670"/>
    <w:rsid w:val="00316B78"/>
    <w:rsid w:val="003232E2"/>
    <w:rsid w:val="0032372B"/>
    <w:rsid w:val="0032507B"/>
    <w:rsid w:val="00325461"/>
    <w:rsid w:val="003254AE"/>
    <w:rsid w:val="00330A77"/>
    <w:rsid w:val="00334603"/>
    <w:rsid w:val="00335B8C"/>
    <w:rsid w:val="0033668B"/>
    <w:rsid w:val="00345CD2"/>
    <w:rsid w:val="0034672C"/>
    <w:rsid w:val="00346A85"/>
    <w:rsid w:val="0035107D"/>
    <w:rsid w:val="00352128"/>
    <w:rsid w:val="00354B52"/>
    <w:rsid w:val="0036010B"/>
    <w:rsid w:val="003646B4"/>
    <w:rsid w:val="00366058"/>
    <w:rsid w:val="00367109"/>
    <w:rsid w:val="00381A1C"/>
    <w:rsid w:val="0038569A"/>
    <w:rsid w:val="003A50FA"/>
    <w:rsid w:val="003A5B35"/>
    <w:rsid w:val="003B4AAF"/>
    <w:rsid w:val="003C5E54"/>
    <w:rsid w:val="003C666C"/>
    <w:rsid w:val="003C7ADD"/>
    <w:rsid w:val="003D2A07"/>
    <w:rsid w:val="003D6161"/>
    <w:rsid w:val="003D6357"/>
    <w:rsid w:val="003E5E52"/>
    <w:rsid w:val="003F18E5"/>
    <w:rsid w:val="003F517D"/>
    <w:rsid w:val="00403293"/>
    <w:rsid w:val="00412AE9"/>
    <w:rsid w:val="00412C5E"/>
    <w:rsid w:val="004151BA"/>
    <w:rsid w:val="004153A1"/>
    <w:rsid w:val="004166D7"/>
    <w:rsid w:val="0043765B"/>
    <w:rsid w:val="00437BA4"/>
    <w:rsid w:val="004412AC"/>
    <w:rsid w:val="00441FE2"/>
    <w:rsid w:val="00442323"/>
    <w:rsid w:val="00443D4E"/>
    <w:rsid w:val="004506B0"/>
    <w:rsid w:val="00451283"/>
    <w:rsid w:val="00454F13"/>
    <w:rsid w:val="004620B0"/>
    <w:rsid w:val="00473666"/>
    <w:rsid w:val="00475797"/>
    <w:rsid w:val="00475F03"/>
    <w:rsid w:val="00481DE4"/>
    <w:rsid w:val="00484B91"/>
    <w:rsid w:val="004A0953"/>
    <w:rsid w:val="004B182A"/>
    <w:rsid w:val="004B4719"/>
    <w:rsid w:val="004C0EBD"/>
    <w:rsid w:val="004C7392"/>
    <w:rsid w:val="004D26C0"/>
    <w:rsid w:val="004D5916"/>
    <w:rsid w:val="004E0679"/>
    <w:rsid w:val="004E210A"/>
    <w:rsid w:val="004E4230"/>
    <w:rsid w:val="004E5504"/>
    <w:rsid w:val="004E583B"/>
    <w:rsid w:val="004E65D8"/>
    <w:rsid w:val="004E6BE7"/>
    <w:rsid w:val="004F33FE"/>
    <w:rsid w:val="004F4248"/>
    <w:rsid w:val="005048E6"/>
    <w:rsid w:val="005075D3"/>
    <w:rsid w:val="005139C6"/>
    <w:rsid w:val="005158E6"/>
    <w:rsid w:val="00517ED2"/>
    <w:rsid w:val="005277E3"/>
    <w:rsid w:val="00531B5D"/>
    <w:rsid w:val="00534AF1"/>
    <w:rsid w:val="00541391"/>
    <w:rsid w:val="00544F45"/>
    <w:rsid w:val="005500A8"/>
    <w:rsid w:val="0055528F"/>
    <w:rsid w:val="005560FC"/>
    <w:rsid w:val="0056479E"/>
    <w:rsid w:val="00572CCF"/>
    <w:rsid w:val="00574D8C"/>
    <w:rsid w:val="005765EB"/>
    <w:rsid w:val="0057769D"/>
    <w:rsid w:val="00586FBC"/>
    <w:rsid w:val="00590B8C"/>
    <w:rsid w:val="005B44C7"/>
    <w:rsid w:val="005B5649"/>
    <w:rsid w:val="005C60EF"/>
    <w:rsid w:val="005C652C"/>
    <w:rsid w:val="005D6622"/>
    <w:rsid w:val="00602BEA"/>
    <w:rsid w:val="006038E4"/>
    <w:rsid w:val="0060725E"/>
    <w:rsid w:val="00613630"/>
    <w:rsid w:val="006173C7"/>
    <w:rsid w:val="006206DA"/>
    <w:rsid w:val="00620B62"/>
    <w:rsid w:val="00625806"/>
    <w:rsid w:val="00625917"/>
    <w:rsid w:val="00626CC0"/>
    <w:rsid w:val="00626D98"/>
    <w:rsid w:val="006304C0"/>
    <w:rsid w:val="0063168D"/>
    <w:rsid w:val="00632904"/>
    <w:rsid w:val="00641043"/>
    <w:rsid w:val="0064715E"/>
    <w:rsid w:val="00651A48"/>
    <w:rsid w:val="006543C2"/>
    <w:rsid w:val="0065629D"/>
    <w:rsid w:val="006678E1"/>
    <w:rsid w:val="0067332B"/>
    <w:rsid w:val="0068212B"/>
    <w:rsid w:val="00684271"/>
    <w:rsid w:val="006851E1"/>
    <w:rsid w:val="00687CCA"/>
    <w:rsid w:val="0069320B"/>
    <w:rsid w:val="00697ADD"/>
    <w:rsid w:val="006A21A0"/>
    <w:rsid w:val="006A4544"/>
    <w:rsid w:val="006A7CF5"/>
    <w:rsid w:val="006B146B"/>
    <w:rsid w:val="006B1D77"/>
    <w:rsid w:val="006B5272"/>
    <w:rsid w:val="006D125E"/>
    <w:rsid w:val="006D4B9C"/>
    <w:rsid w:val="006D792D"/>
    <w:rsid w:val="006E25CA"/>
    <w:rsid w:val="006F2169"/>
    <w:rsid w:val="006F389A"/>
    <w:rsid w:val="00705591"/>
    <w:rsid w:val="007111BB"/>
    <w:rsid w:val="007132EB"/>
    <w:rsid w:val="007203A3"/>
    <w:rsid w:val="00720A34"/>
    <w:rsid w:val="0072494A"/>
    <w:rsid w:val="00725D77"/>
    <w:rsid w:val="00730B39"/>
    <w:rsid w:val="00743404"/>
    <w:rsid w:val="00743E58"/>
    <w:rsid w:val="0074513A"/>
    <w:rsid w:val="00765318"/>
    <w:rsid w:val="007750E6"/>
    <w:rsid w:val="00775476"/>
    <w:rsid w:val="007843D9"/>
    <w:rsid w:val="00784C50"/>
    <w:rsid w:val="0079567E"/>
    <w:rsid w:val="007A52DA"/>
    <w:rsid w:val="007B08A1"/>
    <w:rsid w:val="007B4B82"/>
    <w:rsid w:val="007C29BF"/>
    <w:rsid w:val="007C29EF"/>
    <w:rsid w:val="007C376A"/>
    <w:rsid w:val="007C42C6"/>
    <w:rsid w:val="007C4858"/>
    <w:rsid w:val="007D7125"/>
    <w:rsid w:val="007E17FC"/>
    <w:rsid w:val="007E2F7D"/>
    <w:rsid w:val="007E4142"/>
    <w:rsid w:val="007E42DA"/>
    <w:rsid w:val="007E544C"/>
    <w:rsid w:val="007F0D4B"/>
    <w:rsid w:val="007F4022"/>
    <w:rsid w:val="007F4413"/>
    <w:rsid w:val="007F6FE2"/>
    <w:rsid w:val="007F794C"/>
    <w:rsid w:val="0080445E"/>
    <w:rsid w:val="00811F7A"/>
    <w:rsid w:val="008177E6"/>
    <w:rsid w:val="008207BF"/>
    <w:rsid w:val="008266BB"/>
    <w:rsid w:val="008320BD"/>
    <w:rsid w:val="0083383B"/>
    <w:rsid w:val="00833A03"/>
    <w:rsid w:val="00833C04"/>
    <w:rsid w:val="0083490D"/>
    <w:rsid w:val="00834D03"/>
    <w:rsid w:val="008376A3"/>
    <w:rsid w:val="008462F8"/>
    <w:rsid w:val="00850266"/>
    <w:rsid w:val="00852F1B"/>
    <w:rsid w:val="008573E5"/>
    <w:rsid w:val="00857CC7"/>
    <w:rsid w:val="0086592C"/>
    <w:rsid w:val="00865F57"/>
    <w:rsid w:val="008670B2"/>
    <w:rsid w:val="00867A74"/>
    <w:rsid w:val="00876C39"/>
    <w:rsid w:val="008775F5"/>
    <w:rsid w:val="00880DEB"/>
    <w:rsid w:val="00883BAC"/>
    <w:rsid w:val="008840F5"/>
    <w:rsid w:val="00887F4E"/>
    <w:rsid w:val="008941F8"/>
    <w:rsid w:val="00896CBA"/>
    <w:rsid w:val="00897255"/>
    <w:rsid w:val="008A188B"/>
    <w:rsid w:val="008B0567"/>
    <w:rsid w:val="008B119E"/>
    <w:rsid w:val="008D3548"/>
    <w:rsid w:val="008D6004"/>
    <w:rsid w:val="008E1718"/>
    <w:rsid w:val="008E359F"/>
    <w:rsid w:val="008E596A"/>
    <w:rsid w:val="008F321B"/>
    <w:rsid w:val="008F4971"/>
    <w:rsid w:val="009015AD"/>
    <w:rsid w:val="0090284A"/>
    <w:rsid w:val="009042DA"/>
    <w:rsid w:val="00905054"/>
    <w:rsid w:val="00905655"/>
    <w:rsid w:val="009118F2"/>
    <w:rsid w:val="00913812"/>
    <w:rsid w:val="009203F4"/>
    <w:rsid w:val="009343CA"/>
    <w:rsid w:val="00940485"/>
    <w:rsid w:val="0095556E"/>
    <w:rsid w:val="00955AC3"/>
    <w:rsid w:val="00957603"/>
    <w:rsid w:val="00960272"/>
    <w:rsid w:val="00960BCD"/>
    <w:rsid w:val="00962209"/>
    <w:rsid w:val="00963320"/>
    <w:rsid w:val="00965328"/>
    <w:rsid w:val="00965380"/>
    <w:rsid w:val="0096751D"/>
    <w:rsid w:val="00976C51"/>
    <w:rsid w:val="009974CE"/>
    <w:rsid w:val="009A46C9"/>
    <w:rsid w:val="009B30C6"/>
    <w:rsid w:val="009C4B63"/>
    <w:rsid w:val="009D110D"/>
    <w:rsid w:val="009D7088"/>
    <w:rsid w:val="009F0A3B"/>
    <w:rsid w:val="009F0FA4"/>
    <w:rsid w:val="009F3A9A"/>
    <w:rsid w:val="009F7062"/>
    <w:rsid w:val="009F7FB8"/>
    <w:rsid w:val="00A04722"/>
    <w:rsid w:val="00A04AE3"/>
    <w:rsid w:val="00A07A36"/>
    <w:rsid w:val="00A1271A"/>
    <w:rsid w:val="00A176CE"/>
    <w:rsid w:val="00A204BC"/>
    <w:rsid w:val="00A338DF"/>
    <w:rsid w:val="00A40908"/>
    <w:rsid w:val="00A43619"/>
    <w:rsid w:val="00A46F36"/>
    <w:rsid w:val="00A52D3C"/>
    <w:rsid w:val="00A6154A"/>
    <w:rsid w:val="00A77850"/>
    <w:rsid w:val="00A815D6"/>
    <w:rsid w:val="00A81E1F"/>
    <w:rsid w:val="00A82E5F"/>
    <w:rsid w:val="00A85EE8"/>
    <w:rsid w:val="00A876CF"/>
    <w:rsid w:val="00A9406A"/>
    <w:rsid w:val="00A950F8"/>
    <w:rsid w:val="00AA2574"/>
    <w:rsid w:val="00AB18B8"/>
    <w:rsid w:val="00AB6E0B"/>
    <w:rsid w:val="00AB777E"/>
    <w:rsid w:val="00AC013D"/>
    <w:rsid w:val="00AC376E"/>
    <w:rsid w:val="00AD19C8"/>
    <w:rsid w:val="00AD7307"/>
    <w:rsid w:val="00AE2109"/>
    <w:rsid w:val="00AE23F4"/>
    <w:rsid w:val="00AF1529"/>
    <w:rsid w:val="00AF156B"/>
    <w:rsid w:val="00AF4651"/>
    <w:rsid w:val="00AF6BB1"/>
    <w:rsid w:val="00B00FD6"/>
    <w:rsid w:val="00B02873"/>
    <w:rsid w:val="00B03791"/>
    <w:rsid w:val="00B11797"/>
    <w:rsid w:val="00B11975"/>
    <w:rsid w:val="00B12AE6"/>
    <w:rsid w:val="00B17E09"/>
    <w:rsid w:val="00B20273"/>
    <w:rsid w:val="00B22B2E"/>
    <w:rsid w:val="00B27E71"/>
    <w:rsid w:val="00B31D67"/>
    <w:rsid w:val="00B352F9"/>
    <w:rsid w:val="00B3696E"/>
    <w:rsid w:val="00B413C8"/>
    <w:rsid w:val="00B4197D"/>
    <w:rsid w:val="00B45BED"/>
    <w:rsid w:val="00B502B3"/>
    <w:rsid w:val="00B52B6A"/>
    <w:rsid w:val="00B57502"/>
    <w:rsid w:val="00B607CB"/>
    <w:rsid w:val="00B60A29"/>
    <w:rsid w:val="00B61313"/>
    <w:rsid w:val="00B617E2"/>
    <w:rsid w:val="00B6505F"/>
    <w:rsid w:val="00B67097"/>
    <w:rsid w:val="00B76AC0"/>
    <w:rsid w:val="00B8004C"/>
    <w:rsid w:val="00B8517D"/>
    <w:rsid w:val="00B937A5"/>
    <w:rsid w:val="00B9405D"/>
    <w:rsid w:val="00B96BCC"/>
    <w:rsid w:val="00BA3E3B"/>
    <w:rsid w:val="00BA654F"/>
    <w:rsid w:val="00BA7322"/>
    <w:rsid w:val="00BB0CE5"/>
    <w:rsid w:val="00BB33A8"/>
    <w:rsid w:val="00BB3942"/>
    <w:rsid w:val="00BC190D"/>
    <w:rsid w:val="00BC76F0"/>
    <w:rsid w:val="00BD34BA"/>
    <w:rsid w:val="00BD40D3"/>
    <w:rsid w:val="00BE3622"/>
    <w:rsid w:val="00C007DA"/>
    <w:rsid w:val="00C1002D"/>
    <w:rsid w:val="00C11799"/>
    <w:rsid w:val="00C13E38"/>
    <w:rsid w:val="00C17F34"/>
    <w:rsid w:val="00C27794"/>
    <w:rsid w:val="00C27B53"/>
    <w:rsid w:val="00C325CF"/>
    <w:rsid w:val="00C32683"/>
    <w:rsid w:val="00C33819"/>
    <w:rsid w:val="00C46EF8"/>
    <w:rsid w:val="00C5082F"/>
    <w:rsid w:val="00C51715"/>
    <w:rsid w:val="00C554E8"/>
    <w:rsid w:val="00C57F0A"/>
    <w:rsid w:val="00C60774"/>
    <w:rsid w:val="00C62369"/>
    <w:rsid w:val="00C64F9D"/>
    <w:rsid w:val="00C70943"/>
    <w:rsid w:val="00C72FD4"/>
    <w:rsid w:val="00C73EA8"/>
    <w:rsid w:val="00C742D9"/>
    <w:rsid w:val="00C750D2"/>
    <w:rsid w:val="00C76054"/>
    <w:rsid w:val="00C80E2F"/>
    <w:rsid w:val="00C840B7"/>
    <w:rsid w:val="00C84C96"/>
    <w:rsid w:val="00C851AA"/>
    <w:rsid w:val="00C85A84"/>
    <w:rsid w:val="00C90396"/>
    <w:rsid w:val="00CA4F45"/>
    <w:rsid w:val="00CB1BCA"/>
    <w:rsid w:val="00CB1EB3"/>
    <w:rsid w:val="00CB60A9"/>
    <w:rsid w:val="00CB71CF"/>
    <w:rsid w:val="00CC0ACA"/>
    <w:rsid w:val="00CC16D8"/>
    <w:rsid w:val="00CC30BB"/>
    <w:rsid w:val="00CC77A4"/>
    <w:rsid w:val="00CC7834"/>
    <w:rsid w:val="00CD25EC"/>
    <w:rsid w:val="00CE27AC"/>
    <w:rsid w:val="00CE378D"/>
    <w:rsid w:val="00CF2BEB"/>
    <w:rsid w:val="00CF67A2"/>
    <w:rsid w:val="00CF68BB"/>
    <w:rsid w:val="00D013C1"/>
    <w:rsid w:val="00D1426B"/>
    <w:rsid w:val="00D1505A"/>
    <w:rsid w:val="00D169AD"/>
    <w:rsid w:val="00D26688"/>
    <w:rsid w:val="00D30DD3"/>
    <w:rsid w:val="00D30E81"/>
    <w:rsid w:val="00D33023"/>
    <w:rsid w:val="00D3676C"/>
    <w:rsid w:val="00D438E1"/>
    <w:rsid w:val="00D47303"/>
    <w:rsid w:val="00D50FAC"/>
    <w:rsid w:val="00D56F6F"/>
    <w:rsid w:val="00D61EDC"/>
    <w:rsid w:val="00D80809"/>
    <w:rsid w:val="00D81C80"/>
    <w:rsid w:val="00D86525"/>
    <w:rsid w:val="00D91D1F"/>
    <w:rsid w:val="00D95E7A"/>
    <w:rsid w:val="00DA2F75"/>
    <w:rsid w:val="00DB1290"/>
    <w:rsid w:val="00DB41FD"/>
    <w:rsid w:val="00DB5DAF"/>
    <w:rsid w:val="00DC2D78"/>
    <w:rsid w:val="00DC50E7"/>
    <w:rsid w:val="00DD35EA"/>
    <w:rsid w:val="00DE2748"/>
    <w:rsid w:val="00E0238B"/>
    <w:rsid w:val="00E05786"/>
    <w:rsid w:val="00E12AD3"/>
    <w:rsid w:val="00E12BDC"/>
    <w:rsid w:val="00E20763"/>
    <w:rsid w:val="00E22992"/>
    <w:rsid w:val="00E2378E"/>
    <w:rsid w:val="00E34DF9"/>
    <w:rsid w:val="00E3731A"/>
    <w:rsid w:val="00E44F75"/>
    <w:rsid w:val="00E50D91"/>
    <w:rsid w:val="00E60C59"/>
    <w:rsid w:val="00E61627"/>
    <w:rsid w:val="00E65448"/>
    <w:rsid w:val="00E66218"/>
    <w:rsid w:val="00E67E91"/>
    <w:rsid w:val="00E73A02"/>
    <w:rsid w:val="00E77B30"/>
    <w:rsid w:val="00E823E9"/>
    <w:rsid w:val="00E83AF4"/>
    <w:rsid w:val="00E8462A"/>
    <w:rsid w:val="00E9258B"/>
    <w:rsid w:val="00E93975"/>
    <w:rsid w:val="00E94692"/>
    <w:rsid w:val="00E96B03"/>
    <w:rsid w:val="00E97831"/>
    <w:rsid w:val="00EA200D"/>
    <w:rsid w:val="00EA2490"/>
    <w:rsid w:val="00EA38B2"/>
    <w:rsid w:val="00EC4DDF"/>
    <w:rsid w:val="00ED0F6C"/>
    <w:rsid w:val="00ED2D9E"/>
    <w:rsid w:val="00ED369B"/>
    <w:rsid w:val="00EE3F2E"/>
    <w:rsid w:val="00EE75C3"/>
    <w:rsid w:val="00EE7BB3"/>
    <w:rsid w:val="00EF2C97"/>
    <w:rsid w:val="00EF5CAB"/>
    <w:rsid w:val="00F026FD"/>
    <w:rsid w:val="00F06C72"/>
    <w:rsid w:val="00F156D8"/>
    <w:rsid w:val="00F16E5D"/>
    <w:rsid w:val="00F41893"/>
    <w:rsid w:val="00F420A7"/>
    <w:rsid w:val="00F430D0"/>
    <w:rsid w:val="00F44FBD"/>
    <w:rsid w:val="00F46D34"/>
    <w:rsid w:val="00F51E95"/>
    <w:rsid w:val="00F52268"/>
    <w:rsid w:val="00F5423F"/>
    <w:rsid w:val="00F55D28"/>
    <w:rsid w:val="00F56690"/>
    <w:rsid w:val="00F57DFF"/>
    <w:rsid w:val="00F61C3A"/>
    <w:rsid w:val="00F67C74"/>
    <w:rsid w:val="00F835B6"/>
    <w:rsid w:val="00F85FCB"/>
    <w:rsid w:val="00F9504B"/>
    <w:rsid w:val="00FC7537"/>
    <w:rsid w:val="00FD118E"/>
    <w:rsid w:val="00FE1200"/>
    <w:rsid w:val="00FE4369"/>
    <w:rsid w:val="00FE4AB5"/>
    <w:rsid w:val="00FF1916"/>
    <w:rsid w:val="00FF299A"/>
    <w:rsid w:val="00FF406A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F870E9"/>
  <w15:docId w15:val="{77988915-734A-41A9-A30D-AF8C5CCE6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1EDC"/>
    <w:pPr>
      <w:widowControl w:val="0"/>
      <w:suppressAutoHyphens/>
      <w:spacing w:line="100" w:lineRule="atLeast"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30A77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38D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5CD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2B7523"/>
  </w:style>
  <w:style w:type="character" w:styleId="Collegamentoipertestuale">
    <w:name w:val="Hyperlink"/>
    <w:rsid w:val="002B7523"/>
    <w:rPr>
      <w:color w:val="0563C1"/>
      <w:u w:val="single"/>
    </w:rPr>
  </w:style>
  <w:style w:type="character" w:customStyle="1" w:styleId="ListLabel1">
    <w:name w:val="ListLabel 1"/>
    <w:rsid w:val="002B7523"/>
    <w:rPr>
      <w:rFonts w:cs="Calibri"/>
    </w:rPr>
  </w:style>
  <w:style w:type="character" w:customStyle="1" w:styleId="ListLabel2">
    <w:name w:val="ListLabel 2"/>
    <w:rsid w:val="002B7523"/>
    <w:rPr>
      <w:rFonts w:cs="Courier New"/>
    </w:rPr>
  </w:style>
  <w:style w:type="paragraph" w:customStyle="1" w:styleId="Intestazione1">
    <w:name w:val="Intestazione1"/>
    <w:basedOn w:val="Normale"/>
    <w:next w:val="Corpotesto"/>
    <w:rsid w:val="002B752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2B7523"/>
    <w:pPr>
      <w:spacing w:after="120"/>
    </w:pPr>
  </w:style>
  <w:style w:type="paragraph" w:styleId="Elenco">
    <w:name w:val="List"/>
    <w:basedOn w:val="Corpotesto"/>
    <w:rsid w:val="002B7523"/>
  </w:style>
  <w:style w:type="paragraph" w:customStyle="1" w:styleId="Didascalia1">
    <w:name w:val="Didascalia1"/>
    <w:basedOn w:val="Normale"/>
    <w:rsid w:val="002B752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B7523"/>
    <w:pPr>
      <w:suppressLineNumbers/>
    </w:pPr>
  </w:style>
  <w:style w:type="paragraph" w:customStyle="1" w:styleId="Paragrafoelenco1">
    <w:name w:val="Paragrafo elenco1"/>
    <w:basedOn w:val="Normale"/>
    <w:rsid w:val="002B7523"/>
    <w:pPr>
      <w:ind w:left="72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0A77"/>
    <w:pPr>
      <w:spacing w:after="60"/>
      <w:jc w:val="center"/>
      <w:outlineLvl w:val="1"/>
    </w:pPr>
    <w:rPr>
      <w:rFonts w:ascii="Calibri Light" w:eastAsia="Times New Roman" w:hAnsi="Calibri Light" w:cs="Mangal"/>
      <w:szCs w:val="21"/>
    </w:rPr>
  </w:style>
  <w:style w:type="character" w:customStyle="1" w:styleId="SottotitoloCarattere">
    <w:name w:val="Sottotitolo Carattere"/>
    <w:link w:val="Sottotitolo"/>
    <w:uiPriority w:val="11"/>
    <w:rsid w:val="00330A77"/>
    <w:rPr>
      <w:rFonts w:ascii="Calibri Light" w:eastAsia="Times New Roman" w:hAnsi="Calibri Light" w:cs="Mangal"/>
      <w:kern w:val="1"/>
      <w:sz w:val="24"/>
      <w:szCs w:val="21"/>
      <w:lang w:eastAsia="hi-I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0A77"/>
    <w:pPr>
      <w:spacing w:before="240" w:after="60"/>
      <w:jc w:val="center"/>
      <w:outlineLvl w:val="0"/>
    </w:pPr>
    <w:rPr>
      <w:rFonts w:ascii="Calibri Light" w:eastAsia="Times New Roman" w:hAnsi="Calibri Light" w:cs="Mangal"/>
      <w:b/>
      <w:bCs/>
      <w:kern w:val="28"/>
      <w:sz w:val="32"/>
      <w:szCs w:val="29"/>
    </w:rPr>
  </w:style>
  <w:style w:type="character" w:customStyle="1" w:styleId="TitoloCarattere">
    <w:name w:val="Titolo Carattere"/>
    <w:link w:val="Titolo"/>
    <w:uiPriority w:val="10"/>
    <w:rsid w:val="00330A77"/>
    <w:rPr>
      <w:rFonts w:ascii="Calibri Light" w:eastAsia="Times New Roman" w:hAnsi="Calibri Light" w:cs="Mangal"/>
      <w:b/>
      <w:bCs/>
      <w:kern w:val="28"/>
      <w:sz w:val="32"/>
      <w:szCs w:val="29"/>
      <w:lang w:eastAsia="hi-IN" w:bidi="hi-IN"/>
    </w:rPr>
  </w:style>
  <w:style w:type="character" w:customStyle="1" w:styleId="Titolo1Carattere">
    <w:name w:val="Titolo 1 Carattere"/>
    <w:link w:val="Titolo1"/>
    <w:uiPriority w:val="9"/>
    <w:rsid w:val="00330A77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7F3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rFonts w:cs="Mangal"/>
      <w:i/>
      <w:iCs/>
      <w:color w:val="5B9BD5"/>
      <w:szCs w:val="21"/>
    </w:rPr>
  </w:style>
  <w:style w:type="character" w:customStyle="1" w:styleId="CitazioneintensaCarattere">
    <w:name w:val="Citazione intensa Carattere"/>
    <w:link w:val="Citazioneintensa"/>
    <w:uiPriority w:val="30"/>
    <w:rsid w:val="00C17F34"/>
    <w:rPr>
      <w:rFonts w:eastAsia="SimSun" w:cs="Mangal"/>
      <w:i/>
      <w:iCs/>
      <w:color w:val="5B9BD5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73BA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173BAD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ED2D9E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83B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83B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38DF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Default">
    <w:name w:val="Default"/>
    <w:rsid w:val="00A338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0CE5"/>
    <w:pPr>
      <w:spacing w:line="240" w:lineRule="auto"/>
    </w:pPr>
    <w:rPr>
      <w:rFonts w:cs="Mangal"/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0CE5"/>
    <w:rPr>
      <w:rFonts w:eastAsia="SimSun" w:cs="Mangal"/>
      <w:kern w:val="1"/>
      <w:szCs w:val="18"/>
      <w:lang w:eastAsia="hi-IN" w:bidi="hi-I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0CE5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A9406A"/>
    <w:rPr>
      <w:i/>
      <w:iCs/>
    </w:rPr>
  </w:style>
  <w:style w:type="character" w:styleId="Enfasigrassetto">
    <w:name w:val="Strong"/>
    <w:uiPriority w:val="22"/>
    <w:qFormat/>
    <w:rsid w:val="00A9406A"/>
    <w:rPr>
      <w:b/>
      <w:bCs/>
    </w:rPr>
  </w:style>
  <w:style w:type="paragraph" w:customStyle="1" w:styleId="Standard">
    <w:name w:val="Standard"/>
    <w:rsid w:val="00A9406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1">
    <w:name w:val="s1"/>
    <w:basedOn w:val="Carpredefinitoparagrafo"/>
    <w:rsid w:val="00A9406A"/>
  </w:style>
  <w:style w:type="paragraph" w:customStyle="1" w:styleId="p3">
    <w:name w:val="p3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character" w:customStyle="1" w:styleId="s2">
    <w:name w:val="s2"/>
    <w:basedOn w:val="Carpredefinitoparagrafo"/>
    <w:rsid w:val="00A9406A"/>
  </w:style>
  <w:style w:type="paragraph" w:customStyle="1" w:styleId="western">
    <w:name w:val="western"/>
    <w:basedOn w:val="Normale"/>
    <w:rsid w:val="00A9406A"/>
    <w:pPr>
      <w:widowControl/>
      <w:suppressAutoHyphens w:val="0"/>
      <w:spacing w:before="100" w:beforeAutospacing="1" w:after="119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msonormalmailrucssattributepostfix">
    <w:name w:val="msonormal_mailru_css_attribute_postfix"/>
    <w:basedOn w:val="Normale"/>
    <w:rsid w:val="00A9406A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customStyle="1" w:styleId="font8">
    <w:name w:val="font_8"/>
    <w:basedOn w:val="Normale"/>
    <w:rsid w:val="00021449"/>
    <w:pPr>
      <w:widowControl/>
      <w:suppressAutoHyphens w:val="0"/>
      <w:spacing w:before="100" w:beforeAutospacing="1" w:after="100" w:afterAutospacing="1" w:line="240" w:lineRule="auto"/>
    </w:pPr>
    <w:rPr>
      <w:rFonts w:eastAsia="Times New Roman" w:cs="Times New Roman"/>
      <w:kern w:val="0"/>
      <w:lang w:eastAsia="it-IT" w:bidi="ar-SA"/>
    </w:rPr>
  </w:style>
  <w:style w:type="paragraph" w:styleId="Nessunaspaziatura">
    <w:name w:val="No Spacing"/>
    <w:uiPriority w:val="1"/>
    <w:qFormat/>
    <w:rsid w:val="000B4BA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A0953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3111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5B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42F4A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5CD2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gd">
    <w:name w:val="gd"/>
    <w:basedOn w:val="Carpredefinitoparagrafo"/>
    <w:rsid w:val="00345CD2"/>
  </w:style>
  <w:style w:type="character" w:customStyle="1" w:styleId="g3">
    <w:name w:val="g3"/>
    <w:basedOn w:val="Carpredefinitoparagrafo"/>
    <w:rsid w:val="00345CD2"/>
  </w:style>
  <w:style w:type="character" w:customStyle="1" w:styleId="hb">
    <w:name w:val="hb"/>
    <w:basedOn w:val="Carpredefinitoparagrafo"/>
    <w:rsid w:val="00345CD2"/>
  </w:style>
  <w:style w:type="character" w:customStyle="1" w:styleId="g2">
    <w:name w:val="g2"/>
    <w:basedOn w:val="Carpredefinitoparagrafo"/>
    <w:rsid w:val="00345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54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445">
                  <w:marLeft w:val="300"/>
                  <w:marRight w:val="30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397281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9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158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700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0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1862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170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757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4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7172">
                  <w:marLeft w:val="300"/>
                  <w:marRight w:val="300"/>
                  <w:marTop w:val="30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033393">
                      <w:marLeft w:val="300"/>
                      <w:marRight w:val="30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853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05597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9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09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alazzorealedinapoli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9CA5F-1D01-4547-859F-5C3ECA038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BURRO S.R.L.</Company>
  <LinksUpToDate>false</LinksUpToDate>
  <CharactersWithSpaces>2631</CharactersWithSpaces>
  <SharedDoc>false</SharedDoc>
  <HLinks>
    <vt:vector size="24" baseType="variant">
      <vt:variant>
        <vt:i4>262203</vt:i4>
      </vt:variant>
      <vt:variant>
        <vt:i4>9</vt:i4>
      </vt:variant>
      <vt:variant>
        <vt:i4>0</vt:i4>
      </vt:variant>
      <vt:variant>
        <vt:i4>5</vt:i4>
      </vt:variant>
      <vt:variant>
        <vt:lpwstr>mailto:drm-pug.parcomontesannace@beniculturali.it</vt:lpwstr>
      </vt:variant>
      <vt:variant>
        <vt:lpwstr/>
      </vt:variant>
      <vt:variant>
        <vt:i4>7012441</vt:i4>
      </vt:variant>
      <vt:variant>
        <vt:i4>6</vt:i4>
      </vt:variant>
      <vt:variant>
        <vt:i4>0</vt:i4>
      </vt:variant>
      <vt:variant>
        <vt:i4>5</vt:i4>
      </vt:variant>
      <vt:variant>
        <vt:lpwstr>mailto:drm-pug.museoegnazia@beniculturali.it</vt:lpwstr>
      </vt:variant>
      <vt:variant>
        <vt:lpwstr/>
      </vt:variant>
      <vt:variant>
        <vt:i4>3276903</vt:i4>
      </vt:variant>
      <vt:variant>
        <vt:i4>3</vt:i4>
      </vt:variant>
      <vt:variant>
        <vt:i4>0</vt:i4>
      </vt:variant>
      <vt:variant>
        <vt:i4>5</vt:i4>
      </vt:variant>
      <vt:variant>
        <vt:lpwstr>http://musei.puglia.beniculturali.it/musei/</vt:lpwstr>
      </vt:variant>
      <vt:variant>
        <vt:lpwstr/>
      </vt:variant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mailto:drm-pug.comunicazione@beniculturali.it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Microsoft Office User</cp:lastModifiedBy>
  <cp:revision>3</cp:revision>
  <cp:lastPrinted>2023-09-13T15:13:00Z</cp:lastPrinted>
  <dcterms:created xsi:type="dcterms:W3CDTF">2023-11-30T11:52:00Z</dcterms:created>
  <dcterms:modified xsi:type="dcterms:W3CDTF">2023-11-30T12:20:00Z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BURRO S.R.L.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