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6E81604" w14:textId="4FB2AE3E" w:rsidR="00B8517D" w:rsidRDefault="00B8517D" w:rsidP="001F61BE">
      <w:pPr>
        <w:spacing w:line="240" w:lineRule="auto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>
        <w:rPr>
          <w:rFonts w:asciiTheme="minorHAnsi" w:hAnsiTheme="minorHAnsi" w:cstheme="minorHAnsi"/>
          <w:b/>
          <w:bCs/>
          <w:noProof/>
          <w:sz w:val="32"/>
          <w:szCs w:val="32"/>
        </w:rPr>
        <w:drawing>
          <wp:inline distT="0" distB="0" distL="0" distR="0" wp14:anchorId="6160DEEB" wp14:editId="78E4DED1">
            <wp:extent cx="1108609" cy="1118420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8609" cy="1118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D3606F" w14:textId="77777777" w:rsidR="00B34D90" w:rsidRDefault="00B34D90" w:rsidP="001F61BE">
      <w:pPr>
        <w:spacing w:line="240" w:lineRule="auto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</w:p>
    <w:p w14:paraId="5B7606FC" w14:textId="0C2748FC" w:rsidR="00B34D90" w:rsidRPr="00B34D90" w:rsidRDefault="00B34D90" w:rsidP="00B34D90">
      <w:pPr>
        <w:spacing w:line="240" w:lineRule="auto"/>
        <w:jc w:val="center"/>
        <w:rPr>
          <w:rFonts w:asciiTheme="minorHAnsi" w:hAnsiTheme="minorHAnsi" w:cstheme="minorHAnsi"/>
          <w:u w:val="single"/>
        </w:rPr>
      </w:pPr>
      <w:r w:rsidRPr="00205C56">
        <w:rPr>
          <w:rFonts w:asciiTheme="minorHAnsi" w:hAnsiTheme="minorHAnsi" w:cstheme="minorHAnsi"/>
          <w:u w:val="single"/>
        </w:rPr>
        <w:t>Comunicato stampa</w:t>
      </w:r>
    </w:p>
    <w:p w14:paraId="27EF50AF" w14:textId="77777777" w:rsidR="00B8517D" w:rsidRPr="00FE189B" w:rsidRDefault="00B8517D" w:rsidP="001F61BE">
      <w:pPr>
        <w:spacing w:line="240" w:lineRule="auto"/>
        <w:jc w:val="center"/>
        <w:rPr>
          <w:rFonts w:asciiTheme="minorHAnsi" w:hAnsiTheme="minorHAnsi" w:cstheme="minorHAnsi"/>
          <w:b/>
          <w:bCs/>
          <w:sz w:val="16"/>
          <w:szCs w:val="16"/>
        </w:rPr>
      </w:pPr>
    </w:p>
    <w:p w14:paraId="70190814" w14:textId="6E002714" w:rsidR="007F6FE2" w:rsidRDefault="001F61BE" w:rsidP="001F61BE">
      <w:pPr>
        <w:spacing w:line="240" w:lineRule="auto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1F61BE">
        <w:rPr>
          <w:rFonts w:asciiTheme="minorHAnsi" w:hAnsiTheme="minorHAnsi" w:cstheme="minorHAnsi"/>
          <w:b/>
          <w:bCs/>
          <w:sz w:val="32"/>
          <w:szCs w:val="32"/>
        </w:rPr>
        <w:t xml:space="preserve">Giornate </w:t>
      </w:r>
      <w:r w:rsidR="00C5082F">
        <w:rPr>
          <w:rFonts w:asciiTheme="minorHAnsi" w:hAnsiTheme="minorHAnsi" w:cstheme="minorHAnsi"/>
          <w:b/>
          <w:bCs/>
          <w:sz w:val="32"/>
          <w:szCs w:val="32"/>
        </w:rPr>
        <w:t>E</w:t>
      </w:r>
      <w:r w:rsidRPr="001F61BE">
        <w:rPr>
          <w:rFonts w:asciiTheme="minorHAnsi" w:hAnsiTheme="minorHAnsi" w:cstheme="minorHAnsi"/>
          <w:b/>
          <w:bCs/>
          <w:sz w:val="32"/>
          <w:szCs w:val="32"/>
        </w:rPr>
        <w:t xml:space="preserve">uropee del </w:t>
      </w:r>
      <w:r w:rsidR="00C5082F">
        <w:rPr>
          <w:rFonts w:asciiTheme="minorHAnsi" w:hAnsiTheme="minorHAnsi" w:cstheme="minorHAnsi"/>
          <w:b/>
          <w:bCs/>
          <w:sz w:val="32"/>
          <w:szCs w:val="32"/>
        </w:rPr>
        <w:t>Pa</w:t>
      </w:r>
      <w:r w:rsidRPr="001F61BE">
        <w:rPr>
          <w:rFonts w:asciiTheme="minorHAnsi" w:hAnsiTheme="minorHAnsi" w:cstheme="minorHAnsi"/>
          <w:b/>
          <w:bCs/>
          <w:sz w:val="32"/>
          <w:szCs w:val="32"/>
        </w:rPr>
        <w:t xml:space="preserve">trimonio </w:t>
      </w:r>
      <w:r w:rsidR="001C046D" w:rsidRPr="001F61BE">
        <w:rPr>
          <w:rFonts w:asciiTheme="minorHAnsi" w:hAnsiTheme="minorHAnsi" w:cstheme="minorHAnsi"/>
          <w:b/>
          <w:bCs/>
          <w:sz w:val="32"/>
          <w:szCs w:val="32"/>
        </w:rPr>
        <w:t>2023</w:t>
      </w:r>
      <w:r w:rsidRPr="001F61BE">
        <w:rPr>
          <w:rFonts w:asciiTheme="minorHAnsi" w:hAnsiTheme="minorHAnsi" w:cstheme="minorHAnsi"/>
          <w:b/>
          <w:bCs/>
          <w:sz w:val="32"/>
          <w:szCs w:val="32"/>
        </w:rPr>
        <w:t xml:space="preserve"> al Palazzo Reale di Napoli</w:t>
      </w:r>
    </w:p>
    <w:p w14:paraId="0B57D69D" w14:textId="77777777" w:rsidR="00A43619" w:rsidRPr="00A43619" w:rsidRDefault="00A43619" w:rsidP="001F61BE">
      <w:pPr>
        <w:spacing w:line="240" w:lineRule="auto"/>
        <w:jc w:val="center"/>
        <w:rPr>
          <w:rFonts w:asciiTheme="minorHAnsi" w:hAnsiTheme="minorHAnsi" w:cstheme="minorHAnsi"/>
          <w:b/>
          <w:bCs/>
          <w:sz w:val="16"/>
          <w:szCs w:val="16"/>
        </w:rPr>
      </w:pPr>
    </w:p>
    <w:p w14:paraId="43D0F584" w14:textId="6C60E9E7" w:rsidR="00A43619" w:rsidRDefault="00A43619" w:rsidP="00A43619">
      <w:pPr>
        <w:spacing w:line="240" w:lineRule="auto"/>
        <w:jc w:val="center"/>
        <w:rPr>
          <w:rFonts w:asciiTheme="minorHAnsi" w:hAnsiTheme="minorHAnsi" w:cstheme="minorHAnsi"/>
          <w:bCs/>
          <w:i/>
          <w:sz w:val="28"/>
          <w:szCs w:val="28"/>
        </w:rPr>
      </w:pPr>
      <w:r w:rsidRPr="00534AF1">
        <w:rPr>
          <w:rFonts w:asciiTheme="minorHAnsi" w:hAnsiTheme="minorHAnsi" w:cstheme="minorHAnsi"/>
          <w:bCs/>
          <w:i/>
          <w:sz w:val="28"/>
          <w:szCs w:val="28"/>
          <w:u w:val="single"/>
        </w:rPr>
        <w:t>Sabato 23</w:t>
      </w:r>
      <w:r w:rsidRPr="00A43619">
        <w:rPr>
          <w:rFonts w:asciiTheme="minorHAnsi" w:hAnsiTheme="minorHAnsi" w:cstheme="minorHAnsi"/>
          <w:bCs/>
          <w:i/>
          <w:sz w:val="28"/>
          <w:szCs w:val="28"/>
        </w:rPr>
        <w:t xml:space="preserve"> settembre apre p</w:t>
      </w:r>
      <w:r w:rsidR="001F61BE" w:rsidRPr="00A43619">
        <w:rPr>
          <w:rFonts w:asciiTheme="minorHAnsi" w:hAnsiTheme="minorHAnsi" w:cstheme="minorHAnsi"/>
          <w:bCs/>
          <w:i/>
          <w:sz w:val="28"/>
          <w:szCs w:val="28"/>
        </w:rPr>
        <w:t>er la prima volta al pubblico</w:t>
      </w:r>
    </w:p>
    <w:p w14:paraId="4267906F" w14:textId="57F6897D" w:rsidR="00A43619" w:rsidRDefault="001F61BE" w:rsidP="00A43619">
      <w:pPr>
        <w:spacing w:line="240" w:lineRule="auto"/>
        <w:jc w:val="center"/>
        <w:rPr>
          <w:rFonts w:asciiTheme="minorHAnsi" w:hAnsiTheme="minorHAnsi" w:cstheme="minorHAnsi"/>
          <w:bCs/>
          <w:i/>
          <w:sz w:val="28"/>
          <w:szCs w:val="28"/>
        </w:rPr>
      </w:pPr>
      <w:r w:rsidRPr="00A43619">
        <w:rPr>
          <w:rFonts w:asciiTheme="minorHAnsi" w:hAnsiTheme="minorHAnsi" w:cstheme="minorHAnsi"/>
          <w:bCs/>
          <w:i/>
          <w:sz w:val="28"/>
          <w:szCs w:val="28"/>
        </w:rPr>
        <w:t xml:space="preserve"> il </w:t>
      </w:r>
      <w:r w:rsidR="00A43619" w:rsidRPr="00A43619">
        <w:rPr>
          <w:rFonts w:asciiTheme="minorHAnsi" w:hAnsiTheme="minorHAnsi" w:cstheme="minorHAnsi"/>
          <w:bCs/>
          <w:i/>
          <w:sz w:val="28"/>
          <w:szCs w:val="28"/>
        </w:rPr>
        <w:t>D</w:t>
      </w:r>
      <w:r w:rsidRPr="00A43619">
        <w:rPr>
          <w:rFonts w:asciiTheme="minorHAnsi" w:hAnsiTheme="minorHAnsi" w:cstheme="minorHAnsi"/>
          <w:bCs/>
          <w:i/>
          <w:sz w:val="28"/>
          <w:szCs w:val="28"/>
        </w:rPr>
        <w:t>eposito</w:t>
      </w:r>
      <w:r w:rsidR="00A43619" w:rsidRPr="00A43619">
        <w:rPr>
          <w:rFonts w:asciiTheme="minorHAnsi" w:hAnsiTheme="minorHAnsi" w:cstheme="minorHAnsi"/>
          <w:bCs/>
          <w:i/>
          <w:sz w:val="28"/>
          <w:szCs w:val="28"/>
        </w:rPr>
        <w:t xml:space="preserve"> Foriera</w:t>
      </w:r>
      <w:r w:rsidR="00A43619">
        <w:rPr>
          <w:rFonts w:asciiTheme="minorHAnsi" w:hAnsiTheme="minorHAnsi" w:cstheme="minorHAnsi"/>
          <w:bCs/>
          <w:i/>
          <w:sz w:val="28"/>
          <w:szCs w:val="28"/>
        </w:rPr>
        <w:t xml:space="preserve"> dove sono conservati </w:t>
      </w:r>
      <w:r w:rsidR="00A43619" w:rsidRPr="00A43619">
        <w:rPr>
          <w:rFonts w:asciiTheme="minorHAnsi" w:hAnsiTheme="minorHAnsi" w:cstheme="minorHAnsi"/>
          <w:bCs/>
          <w:i/>
          <w:sz w:val="28"/>
          <w:szCs w:val="28"/>
        </w:rPr>
        <w:t xml:space="preserve">gli arredi </w:t>
      </w:r>
      <w:r w:rsidR="00C5082F">
        <w:rPr>
          <w:rFonts w:asciiTheme="minorHAnsi" w:hAnsiTheme="minorHAnsi" w:cstheme="minorHAnsi"/>
          <w:bCs/>
          <w:i/>
          <w:sz w:val="28"/>
          <w:szCs w:val="28"/>
        </w:rPr>
        <w:t>otto</w:t>
      </w:r>
      <w:r w:rsidR="00A43619" w:rsidRPr="00A43619">
        <w:rPr>
          <w:rFonts w:asciiTheme="minorHAnsi" w:hAnsiTheme="minorHAnsi" w:cstheme="minorHAnsi"/>
          <w:bCs/>
          <w:i/>
          <w:sz w:val="28"/>
          <w:szCs w:val="28"/>
        </w:rPr>
        <w:t>centeschi</w:t>
      </w:r>
      <w:r w:rsidR="00A43619">
        <w:rPr>
          <w:rFonts w:asciiTheme="minorHAnsi" w:hAnsiTheme="minorHAnsi" w:cstheme="minorHAnsi"/>
          <w:bCs/>
          <w:i/>
          <w:sz w:val="28"/>
          <w:szCs w:val="28"/>
        </w:rPr>
        <w:t xml:space="preserve">. </w:t>
      </w:r>
    </w:p>
    <w:p w14:paraId="5F74E60C" w14:textId="41B91329" w:rsidR="007F6FE2" w:rsidRDefault="00A43619" w:rsidP="00A43619">
      <w:pPr>
        <w:spacing w:line="240" w:lineRule="auto"/>
        <w:jc w:val="center"/>
        <w:rPr>
          <w:rFonts w:asciiTheme="minorHAnsi" w:hAnsiTheme="minorHAnsi" w:cstheme="minorHAnsi"/>
          <w:bCs/>
          <w:i/>
          <w:sz w:val="28"/>
          <w:szCs w:val="28"/>
        </w:rPr>
      </w:pPr>
      <w:r>
        <w:rPr>
          <w:rFonts w:asciiTheme="minorHAnsi" w:hAnsiTheme="minorHAnsi" w:cstheme="minorHAnsi"/>
          <w:bCs/>
          <w:i/>
          <w:sz w:val="28"/>
          <w:szCs w:val="28"/>
        </w:rPr>
        <w:t xml:space="preserve">Apertura </w:t>
      </w:r>
      <w:r w:rsidR="00534AF1">
        <w:rPr>
          <w:rFonts w:asciiTheme="minorHAnsi" w:hAnsiTheme="minorHAnsi" w:cstheme="minorHAnsi"/>
          <w:bCs/>
          <w:i/>
          <w:sz w:val="28"/>
          <w:szCs w:val="28"/>
        </w:rPr>
        <w:t xml:space="preserve">serale </w:t>
      </w:r>
      <w:r>
        <w:rPr>
          <w:rFonts w:asciiTheme="minorHAnsi" w:hAnsiTheme="minorHAnsi" w:cstheme="minorHAnsi"/>
          <w:bCs/>
          <w:i/>
          <w:sz w:val="28"/>
          <w:szCs w:val="28"/>
        </w:rPr>
        <w:t>straordinaria dell’Appartamento e</w:t>
      </w:r>
      <w:r w:rsidR="00C5082F">
        <w:rPr>
          <w:rFonts w:asciiTheme="minorHAnsi" w:hAnsiTheme="minorHAnsi" w:cstheme="minorHAnsi"/>
          <w:bCs/>
          <w:i/>
          <w:sz w:val="28"/>
          <w:szCs w:val="28"/>
        </w:rPr>
        <w:t xml:space="preserve"> de</w:t>
      </w:r>
      <w:r>
        <w:rPr>
          <w:rFonts w:asciiTheme="minorHAnsi" w:hAnsiTheme="minorHAnsi" w:cstheme="minorHAnsi"/>
          <w:bCs/>
          <w:i/>
          <w:sz w:val="28"/>
          <w:szCs w:val="28"/>
        </w:rPr>
        <w:t xml:space="preserve">l Museo Caruso </w:t>
      </w:r>
      <w:r w:rsidR="00C5082F">
        <w:rPr>
          <w:rFonts w:asciiTheme="minorHAnsi" w:hAnsiTheme="minorHAnsi" w:cstheme="minorHAnsi"/>
          <w:bCs/>
          <w:i/>
          <w:sz w:val="28"/>
          <w:szCs w:val="28"/>
        </w:rPr>
        <w:t>a 2 euro</w:t>
      </w:r>
    </w:p>
    <w:p w14:paraId="22AA3FE4" w14:textId="77777777" w:rsidR="00A43619" w:rsidRPr="00A43619" w:rsidRDefault="00A43619" w:rsidP="00A43619">
      <w:pPr>
        <w:spacing w:line="240" w:lineRule="auto"/>
        <w:jc w:val="center"/>
        <w:rPr>
          <w:rFonts w:asciiTheme="minorHAnsi" w:hAnsiTheme="minorHAnsi" w:cstheme="minorHAnsi"/>
          <w:bCs/>
          <w:i/>
          <w:sz w:val="16"/>
          <w:szCs w:val="16"/>
        </w:rPr>
      </w:pPr>
    </w:p>
    <w:p w14:paraId="7861C605" w14:textId="67B9F152" w:rsidR="00A43619" w:rsidRDefault="00A43619" w:rsidP="00A43619">
      <w:pPr>
        <w:spacing w:line="240" w:lineRule="auto"/>
        <w:jc w:val="center"/>
        <w:rPr>
          <w:rFonts w:asciiTheme="minorHAnsi" w:hAnsiTheme="minorHAnsi" w:cstheme="minorHAnsi"/>
          <w:bCs/>
          <w:i/>
          <w:sz w:val="28"/>
          <w:szCs w:val="28"/>
        </w:rPr>
      </w:pPr>
      <w:r w:rsidRPr="00534AF1">
        <w:rPr>
          <w:rFonts w:asciiTheme="minorHAnsi" w:hAnsiTheme="minorHAnsi" w:cstheme="minorHAnsi"/>
          <w:bCs/>
          <w:i/>
          <w:sz w:val="28"/>
          <w:szCs w:val="28"/>
          <w:u w:val="single"/>
        </w:rPr>
        <w:t xml:space="preserve"> Domenica 24</w:t>
      </w:r>
      <w:r>
        <w:rPr>
          <w:rFonts w:asciiTheme="minorHAnsi" w:hAnsiTheme="minorHAnsi" w:cstheme="minorHAnsi"/>
          <w:bCs/>
          <w:i/>
          <w:sz w:val="28"/>
          <w:szCs w:val="28"/>
        </w:rPr>
        <w:t xml:space="preserve"> settembre visite guidate ai laboratori di restauro e</w:t>
      </w:r>
      <w:r w:rsidR="00C5082F">
        <w:rPr>
          <w:rFonts w:asciiTheme="minorHAnsi" w:hAnsiTheme="minorHAnsi" w:cstheme="minorHAnsi"/>
          <w:bCs/>
          <w:i/>
          <w:sz w:val="28"/>
          <w:szCs w:val="28"/>
        </w:rPr>
        <w:t xml:space="preserve"> al</w:t>
      </w:r>
      <w:r>
        <w:rPr>
          <w:rFonts w:asciiTheme="minorHAnsi" w:hAnsiTheme="minorHAnsi" w:cstheme="minorHAnsi"/>
          <w:bCs/>
          <w:i/>
          <w:sz w:val="28"/>
          <w:szCs w:val="28"/>
        </w:rPr>
        <w:t xml:space="preserve"> deposito quadri </w:t>
      </w:r>
    </w:p>
    <w:p w14:paraId="59F6B6DC" w14:textId="77777777" w:rsidR="00A43619" w:rsidRPr="00B83291" w:rsidRDefault="00A43619" w:rsidP="00A43619">
      <w:pPr>
        <w:spacing w:line="240" w:lineRule="auto"/>
        <w:jc w:val="center"/>
        <w:rPr>
          <w:rFonts w:asciiTheme="minorHAnsi" w:hAnsiTheme="minorHAnsi" w:cstheme="minorHAnsi"/>
          <w:bCs/>
          <w:i/>
        </w:rPr>
      </w:pPr>
    </w:p>
    <w:p w14:paraId="68D1F84D" w14:textId="77777777" w:rsidR="009F7062" w:rsidRPr="00B83291" w:rsidRDefault="00A43619" w:rsidP="00FE189B">
      <w:pPr>
        <w:spacing w:after="120" w:line="240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B83291">
        <w:rPr>
          <w:rFonts w:asciiTheme="minorHAnsi" w:hAnsiTheme="minorHAnsi" w:cstheme="minorHAnsi"/>
          <w:bCs/>
          <w:i/>
          <w:iCs/>
          <w:sz w:val="22"/>
          <w:szCs w:val="22"/>
        </w:rPr>
        <w:t>Napoli, 18 settembre 2023</w:t>
      </w:r>
      <w:r w:rsidRPr="00B83291">
        <w:rPr>
          <w:rFonts w:asciiTheme="minorHAnsi" w:hAnsiTheme="minorHAnsi" w:cstheme="minorHAnsi"/>
          <w:bCs/>
          <w:sz w:val="22"/>
          <w:szCs w:val="22"/>
        </w:rPr>
        <w:t xml:space="preserve"> - </w:t>
      </w:r>
      <w:r w:rsidR="00976C51" w:rsidRPr="00B83291">
        <w:rPr>
          <w:rFonts w:asciiTheme="minorHAnsi" w:hAnsiTheme="minorHAnsi" w:cstheme="minorHAnsi"/>
          <w:bCs/>
          <w:sz w:val="22"/>
          <w:szCs w:val="22"/>
        </w:rPr>
        <w:t xml:space="preserve">Il </w:t>
      </w:r>
      <w:r w:rsidR="00976C51" w:rsidRPr="00B83291">
        <w:rPr>
          <w:rFonts w:asciiTheme="minorHAnsi" w:hAnsiTheme="minorHAnsi" w:cstheme="minorHAnsi"/>
          <w:b/>
          <w:bCs/>
          <w:sz w:val="22"/>
          <w:szCs w:val="22"/>
        </w:rPr>
        <w:t>Palazzo Reale di Napoli</w:t>
      </w:r>
      <w:r w:rsidR="00976C51" w:rsidRPr="00B83291">
        <w:rPr>
          <w:rFonts w:asciiTheme="minorHAnsi" w:hAnsiTheme="minorHAnsi" w:cstheme="minorHAnsi"/>
          <w:bCs/>
          <w:sz w:val="22"/>
          <w:szCs w:val="22"/>
        </w:rPr>
        <w:t xml:space="preserve"> organizza una serie di attività </w:t>
      </w:r>
      <w:r w:rsidR="00976C51" w:rsidRPr="00B83291">
        <w:rPr>
          <w:rFonts w:asciiTheme="minorHAnsi" w:hAnsiTheme="minorHAnsi" w:cstheme="minorHAnsi"/>
          <w:b/>
          <w:bCs/>
          <w:sz w:val="22"/>
          <w:szCs w:val="22"/>
        </w:rPr>
        <w:t>s</w:t>
      </w:r>
      <w:r w:rsidR="0036010B" w:rsidRPr="00B83291">
        <w:rPr>
          <w:rFonts w:asciiTheme="minorHAnsi" w:hAnsiTheme="minorHAnsi" w:cstheme="minorHAnsi"/>
          <w:b/>
          <w:bCs/>
          <w:sz w:val="22"/>
          <w:szCs w:val="22"/>
        </w:rPr>
        <w:t>abato 2</w:t>
      </w:r>
      <w:r w:rsidR="001C046D" w:rsidRPr="00B83291">
        <w:rPr>
          <w:rFonts w:asciiTheme="minorHAnsi" w:hAnsiTheme="minorHAnsi" w:cstheme="minorHAnsi"/>
          <w:b/>
          <w:bCs/>
          <w:sz w:val="22"/>
          <w:szCs w:val="22"/>
        </w:rPr>
        <w:t>3</w:t>
      </w:r>
      <w:r w:rsidR="0036010B" w:rsidRPr="00B83291">
        <w:rPr>
          <w:rFonts w:asciiTheme="minorHAnsi" w:hAnsiTheme="minorHAnsi" w:cstheme="minorHAnsi"/>
          <w:b/>
          <w:bCs/>
          <w:sz w:val="22"/>
          <w:szCs w:val="22"/>
        </w:rPr>
        <w:t xml:space="preserve"> e domenica 2</w:t>
      </w:r>
      <w:r w:rsidR="001C046D" w:rsidRPr="00B83291">
        <w:rPr>
          <w:rFonts w:asciiTheme="minorHAnsi" w:hAnsiTheme="minorHAnsi" w:cstheme="minorHAnsi"/>
          <w:b/>
          <w:bCs/>
          <w:sz w:val="22"/>
          <w:szCs w:val="22"/>
        </w:rPr>
        <w:t>4</w:t>
      </w:r>
      <w:r w:rsidR="0036010B" w:rsidRPr="00B83291">
        <w:rPr>
          <w:rFonts w:asciiTheme="minorHAnsi" w:hAnsiTheme="minorHAnsi" w:cstheme="minorHAnsi"/>
          <w:b/>
          <w:bCs/>
          <w:sz w:val="22"/>
          <w:szCs w:val="22"/>
        </w:rPr>
        <w:t xml:space="preserve"> settembre 202</w:t>
      </w:r>
      <w:r w:rsidR="001C046D" w:rsidRPr="00B83291">
        <w:rPr>
          <w:rFonts w:asciiTheme="minorHAnsi" w:hAnsiTheme="minorHAnsi" w:cstheme="minorHAnsi"/>
          <w:b/>
          <w:bCs/>
          <w:sz w:val="22"/>
          <w:szCs w:val="22"/>
        </w:rPr>
        <w:t>3</w:t>
      </w:r>
      <w:r w:rsidR="009F7062" w:rsidRPr="00B83291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976C51" w:rsidRPr="00B83291">
        <w:rPr>
          <w:rFonts w:asciiTheme="minorHAnsi" w:hAnsiTheme="minorHAnsi" w:cstheme="minorHAnsi"/>
          <w:bCs/>
          <w:sz w:val="22"/>
          <w:szCs w:val="22"/>
        </w:rPr>
        <w:t>in occasione del</w:t>
      </w:r>
      <w:r w:rsidR="009F7062" w:rsidRPr="00B83291">
        <w:rPr>
          <w:rFonts w:asciiTheme="minorHAnsi" w:hAnsiTheme="minorHAnsi" w:cstheme="minorHAnsi"/>
          <w:bCs/>
          <w:sz w:val="22"/>
          <w:szCs w:val="22"/>
        </w:rPr>
        <w:t xml:space="preserve">le </w:t>
      </w:r>
      <w:r w:rsidR="009F7062" w:rsidRPr="00B83291">
        <w:rPr>
          <w:rFonts w:asciiTheme="minorHAnsi" w:hAnsiTheme="minorHAnsi" w:cstheme="minorHAnsi"/>
          <w:b/>
          <w:bCs/>
          <w:sz w:val="22"/>
          <w:szCs w:val="22"/>
        </w:rPr>
        <w:t>GEP – Giornate Europee del Patrimonio (</w:t>
      </w:r>
      <w:proofErr w:type="spellStart"/>
      <w:r w:rsidR="009F7062" w:rsidRPr="00B83291">
        <w:rPr>
          <w:rFonts w:asciiTheme="minorHAnsi" w:hAnsiTheme="minorHAnsi" w:cstheme="minorHAnsi"/>
          <w:b/>
          <w:bCs/>
          <w:sz w:val="22"/>
          <w:szCs w:val="22"/>
        </w:rPr>
        <w:t>European</w:t>
      </w:r>
      <w:proofErr w:type="spellEnd"/>
      <w:r w:rsidR="009F7062" w:rsidRPr="00B83291">
        <w:rPr>
          <w:rFonts w:asciiTheme="minorHAnsi" w:hAnsiTheme="minorHAnsi" w:cstheme="minorHAnsi"/>
          <w:b/>
          <w:bCs/>
          <w:sz w:val="22"/>
          <w:szCs w:val="22"/>
        </w:rPr>
        <w:t xml:space="preserve"> Heritage </w:t>
      </w:r>
      <w:proofErr w:type="spellStart"/>
      <w:r w:rsidR="009F7062" w:rsidRPr="00B83291">
        <w:rPr>
          <w:rFonts w:asciiTheme="minorHAnsi" w:hAnsiTheme="minorHAnsi" w:cstheme="minorHAnsi"/>
          <w:b/>
          <w:bCs/>
          <w:sz w:val="22"/>
          <w:szCs w:val="22"/>
        </w:rPr>
        <w:t>Days</w:t>
      </w:r>
      <w:proofErr w:type="spellEnd"/>
      <w:r w:rsidR="009F7062" w:rsidRPr="00B83291">
        <w:rPr>
          <w:rFonts w:asciiTheme="minorHAnsi" w:hAnsiTheme="minorHAnsi" w:cstheme="minorHAnsi"/>
          <w:b/>
          <w:bCs/>
          <w:sz w:val="22"/>
          <w:szCs w:val="22"/>
        </w:rPr>
        <w:t>)</w:t>
      </w:r>
      <w:r w:rsidR="009F7062" w:rsidRPr="00B83291">
        <w:rPr>
          <w:rFonts w:asciiTheme="minorHAnsi" w:hAnsiTheme="minorHAnsi" w:cstheme="minorHAnsi"/>
          <w:bCs/>
          <w:sz w:val="22"/>
          <w:szCs w:val="22"/>
        </w:rPr>
        <w:t xml:space="preserve">, la più estesa e partecipata manifestazione culturale d’Europa. </w:t>
      </w:r>
    </w:p>
    <w:p w14:paraId="5A2F8EC4" w14:textId="14702C64" w:rsidR="00AA2574" w:rsidRPr="00B83291" w:rsidRDefault="007F6FE2" w:rsidP="00FE189B">
      <w:pPr>
        <w:spacing w:after="120" w:line="240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B83291">
        <w:rPr>
          <w:rFonts w:asciiTheme="minorHAnsi" w:hAnsiTheme="minorHAnsi" w:cstheme="minorHAnsi"/>
          <w:bCs/>
          <w:sz w:val="22"/>
          <w:szCs w:val="22"/>
        </w:rPr>
        <w:t xml:space="preserve">Nelle due giornate </w:t>
      </w:r>
      <w:r w:rsidR="00976C51" w:rsidRPr="00B83291">
        <w:rPr>
          <w:rFonts w:asciiTheme="minorHAnsi" w:hAnsiTheme="minorHAnsi" w:cstheme="minorHAnsi"/>
          <w:bCs/>
          <w:sz w:val="22"/>
          <w:szCs w:val="22"/>
        </w:rPr>
        <w:t>saranno organizzate nei musei e nei luoghi della cultura italiani visite guidate</w:t>
      </w:r>
      <w:r w:rsidR="0072494A" w:rsidRPr="00B83291">
        <w:rPr>
          <w:rFonts w:asciiTheme="minorHAnsi" w:hAnsiTheme="minorHAnsi" w:cstheme="minorHAnsi"/>
          <w:bCs/>
          <w:sz w:val="22"/>
          <w:szCs w:val="22"/>
        </w:rPr>
        <w:t xml:space="preserve"> e</w:t>
      </w:r>
      <w:r w:rsidR="00976C51" w:rsidRPr="00B83291">
        <w:rPr>
          <w:rFonts w:asciiTheme="minorHAnsi" w:hAnsiTheme="minorHAnsi" w:cstheme="minorHAnsi"/>
          <w:bCs/>
          <w:sz w:val="22"/>
          <w:szCs w:val="22"/>
        </w:rPr>
        <w:t xml:space="preserve"> iniziative speciali sul tema: “</w:t>
      </w:r>
      <w:r w:rsidR="00976C51" w:rsidRPr="00B83291">
        <w:rPr>
          <w:rFonts w:asciiTheme="minorHAnsi" w:hAnsiTheme="minorHAnsi" w:cstheme="minorHAnsi"/>
          <w:b/>
          <w:bCs/>
          <w:sz w:val="22"/>
          <w:szCs w:val="22"/>
        </w:rPr>
        <w:t xml:space="preserve">Patrimonio </w:t>
      </w:r>
      <w:proofErr w:type="spellStart"/>
      <w:r w:rsidR="00976C51" w:rsidRPr="00B83291">
        <w:rPr>
          <w:rFonts w:asciiTheme="minorHAnsi" w:hAnsiTheme="minorHAnsi" w:cstheme="minorHAnsi"/>
          <w:b/>
          <w:bCs/>
          <w:sz w:val="22"/>
          <w:szCs w:val="22"/>
        </w:rPr>
        <w:t>InVita</w:t>
      </w:r>
      <w:proofErr w:type="spellEnd"/>
      <w:r w:rsidR="00976C51" w:rsidRPr="00B83291">
        <w:rPr>
          <w:rFonts w:asciiTheme="minorHAnsi" w:hAnsiTheme="minorHAnsi" w:cstheme="minorHAnsi"/>
          <w:bCs/>
          <w:sz w:val="22"/>
          <w:szCs w:val="22"/>
        </w:rPr>
        <w:t>”, oltre ad un’</w:t>
      </w:r>
      <w:r w:rsidR="00976C51" w:rsidRPr="00B83291">
        <w:rPr>
          <w:rFonts w:asciiTheme="minorHAnsi" w:hAnsiTheme="minorHAnsi" w:cstheme="minorHAnsi"/>
          <w:b/>
          <w:bCs/>
          <w:sz w:val="22"/>
          <w:szCs w:val="22"/>
        </w:rPr>
        <w:t>apertura straordinaria la sera di sabato 23 settembre</w:t>
      </w:r>
      <w:r w:rsidR="00976C51" w:rsidRPr="00B83291">
        <w:rPr>
          <w:rFonts w:asciiTheme="minorHAnsi" w:hAnsiTheme="minorHAnsi" w:cstheme="minorHAnsi"/>
          <w:bCs/>
          <w:sz w:val="22"/>
          <w:szCs w:val="22"/>
        </w:rPr>
        <w:t> con ingresso al </w:t>
      </w:r>
      <w:r w:rsidR="00976C51" w:rsidRPr="00B83291">
        <w:rPr>
          <w:rFonts w:asciiTheme="minorHAnsi" w:hAnsiTheme="minorHAnsi" w:cstheme="minorHAnsi"/>
          <w:b/>
          <w:bCs/>
          <w:sz w:val="22"/>
          <w:szCs w:val="22"/>
        </w:rPr>
        <w:t xml:space="preserve">costo simbolico </w:t>
      </w:r>
      <w:bookmarkStart w:id="0" w:name="_Hlk145514037"/>
      <w:r w:rsidR="00976C51" w:rsidRPr="00B83291">
        <w:rPr>
          <w:rFonts w:asciiTheme="minorHAnsi" w:hAnsiTheme="minorHAnsi" w:cstheme="minorHAnsi"/>
          <w:b/>
          <w:bCs/>
          <w:sz w:val="22"/>
          <w:szCs w:val="22"/>
        </w:rPr>
        <w:t>di 1,00 euro</w:t>
      </w:r>
      <w:r w:rsidR="000954AE" w:rsidRPr="00B83291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0954AE" w:rsidRPr="00B83291">
        <w:rPr>
          <w:rFonts w:asciiTheme="minorHAnsi" w:hAnsiTheme="minorHAnsi" w:cstheme="minorHAnsi"/>
          <w:bCs/>
          <w:sz w:val="22"/>
          <w:szCs w:val="22"/>
        </w:rPr>
        <w:t>(</w:t>
      </w:r>
      <w:r w:rsidR="00976C51" w:rsidRPr="00B83291">
        <w:rPr>
          <w:rFonts w:asciiTheme="minorHAnsi" w:hAnsiTheme="minorHAnsi" w:cstheme="minorHAnsi"/>
          <w:bCs/>
          <w:sz w:val="22"/>
          <w:szCs w:val="22"/>
        </w:rPr>
        <w:t>+1,00 euro</w:t>
      </w:r>
      <w:r w:rsidR="00C62369" w:rsidRPr="00B83291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4506B0" w:rsidRPr="00B83291">
        <w:rPr>
          <w:rFonts w:asciiTheme="minorHAnsi" w:hAnsiTheme="minorHAnsi" w:cstheme="minorHAnsi"/>
          <w:bCs/>
          <w:sz w:val="22"/>
          <w:szCs w:val="22"/>
        </w:rPr>
        <w:t>per il patrimonio danneggiato</w:t>
      </w:r>
      <w:r w:rsidR="00AA2574" w:rsidRPr="00B83291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4506B0" w:rsidRPr="00B83291">
        <w:rPr>
          <w:rFonts w:asciiTheme="minorHAnsi" w:hAnsiTheme="minorHAnsi" w:cstheme="minorHAnsi"/>
          <w:bCs/>
          <w:sz w:val="22"/>
          <w:szCs w:val="22"/>
        </w:rPr>
        <w:t>ne</w:t>
      </w:r>
      <w:r w:rsidR="00AA2574" w:rsidRPr="00B83291">
        <w:rPr>
          <w:rFonts w:asciiTheme="minorHAnsi" w:hAnsiTheme="minorHAnsi" w:cstheme="minorHAnsi"/>
          <w:bCs/>
          <w:sz w:val="22"/>
          <w:szCs w:val="22"/>
        </w:rPr>
        <w:t>ll’alluvione</w:t>
      </w:r>
      <w:r w:rsidR="004506B0" w:rsidRPr="00B83291">
        <w:rPr>
          <w:rFonts w:asciiTheme="minorHAnsi" w:hAnsiTheme="minorHAnsi" w:cstheme="minorHAnsi"/>
          <w:bCs/>
          <w:sz w:val="22"/>
          <w:szCs w:val="22"/>
        </w:rPr>
        <w:t xml:space="preserve"> dell’Emilia-Romagna</w:t>
      </w:r>
      <w:r w:rsidR="000954AE" w:rsidRPr="00B83291">
        <w:rPr>
          <w:rFonts w:asciiTheme="minorHAnsi" w:hAnsiTheme="minorHAnsi" w:cstheme="minorHAnsi"/>
          <w:bCs/>
          <w:sz w:val="22"/>
          <w:szCs w:val="22"/>
        </w:rPr>
        <w:t>).</w:t>
      </w:r>
      <w:r w:rsidR="00C62369" w:rsidRPr="00B83291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6D84EB83" w14:textId="55AFB244" w:rsidR="00976C51" w:rsidRPr="00B83291" w:rsidRDefault="00AA2574" w:rsidP="00FE189B">
      <w:pPr>
        <w:spacing w:after="120" w:line="240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B83291">
        <w:rPr>
          <w:rFonts w:asciiTheme="minorHAnsi" w:hAnsiTheme="minorHAnsi" w:cstheme="minorHAnsi"/>
          <w:bCs/>
          <w:sz w:val="22"/>
          <w:szCs w:val="22"/>
        </w:rPr>
        <w:t xml:space="preserve">Al Palazzo </w:t>
      </w:r>
      <w:r w:rsidRPr="00B83291">
        <w:rPr>
          <w:rFonts w:asciiTheme="minorHAnsi" w:hAnsiTheme="minorHAnsi" w:cstheme="minorHAnsi"/>
          <w:b/>
          <w:bCs/>
          <w:sz w:val="22"/>
          <w:szCs w:val="22"/>
        </w:rPr>
        <w:t>Reale di Napoli</w:t>
      </w:r>
      <w:r w:rsidRPr="00B83291">
        <w:rPr>
          <w:rFonts w:asciiTheme="minorHAnsi" w:hAnsiTheme="minorHAnsi" w:cstheme="minorHAnsi"/>
          <w:bCs/>
          <w:sz w:val="22"/>
          <w:szCs w:val="22"/>
        </w:rPr>
        <w:t xml:space="preserve"> l’accesso all’Appartamento di Etichetta</w:t>
      </w:r>
      <w:r w:rsidR="000954AE" w:rsidRPr="00B83291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B83291">
        <w:rPr>
          <w:rFonts w:asciiTheme="minorHAnsi" w:hAnsiTheme="minorHAnsi" w:cstheme="minorHAnsi"/>
          <w:bCs/>
          <w:sz w:val="22"/>
          <w:szCs w:val="22"/>
        </w:rPr>
        <w:t>per qu</w:t>
      </w:r>
      <w:r w:rsidR="000954AE" w:rsidRPr="00B83291">
        <w:rPr>
          <w:rFonts w:asciiTheme="minorHAnsi" w:hAnsiTheme="minorHAnsi" w:cstheme="minorHAnsi"/>
          <w:bCs/>
          <w:sz w:val="22"/>
          <w:szCs w:val="22"/>
        </w:rPr>
        <w:t>e</w:t>
      </w:r>
      <w:r w:rsidRPr="00B83291">
        <w:rPr>
          <w:rFonts w:asciiTheme="minorHAnsi" w:hAnsiTheme="minorHAnsi" w:cstheme="minorHAnsi"/>
          <w:bCs/>
          <w:sz w:val="22"/>
          <w:szCs w:val="22"/>
        </w:rPr>
        <w:t xml:space="preserve">st’iniziativa sarà </w:t>
      </w:r>
      <w:bookmarkStart w:id="1" w:name="_Hlk145321696"/>
      <w:r w:rsidR="00C5082F" w:rsidRPr="00B83291">
        <w:rPr>
          <w:rFonts w:asciiTheme="minorHAnsi" w:hAnsiTheme="minorHAnsi" w:cstheme="minorHAnsi"/>
          <w:bCs/>
          <w:sz w:val="22"/>
          <w:szCs w:val="22"/>
        </w:rPr>
        <w:t xml:space="preserve">consentito </w:t>
      </w:r>
      <w:r w:rsidRPr="00B83291">
        <w:rPr>
          <w:rFonts w:asciiTheme="minorHAnsi" w:hAnsiTheme="minorHAnsi" w:cstheme="minorHAnsi"/>
          <w:bCs/>
          <w:sz w:val="22"/>
          <w:szCs w:val="22"/>
        </w:rPr>
        <w:t>dalle ore 20,00 alle ore 23,00 (ultimo ingresso alle ore 22,00)</w:t>
      </w:r>
      <w:bookmarkEnd w:id="1"/>
      <w:r w:rsidR="000954AE" w:rsidRPr="00B83291">
        <w:rPr>
          <w:rFonts w:asciiTheme="minorHAnsi" w:hAnsiTheme="minorHAnsi" w:cstheme="minorHAnsi"/>
          <w:bCs/>
          <w:sz w:val="22"/>
          <w:szCs w:val="22"/>
        </w:rPr>
        <w:t>, mentre l’orario di apertura del Museo Caruso, e visitabile con lo stesso biglietto</w:t>
      </w:r>
      <w:r w:rsidR="001F61BE" w:rsidRPr="00B83291">
        <w:rPr>
          <w:rFonts w:asciiTheme="minorHAnsi" w:hAnsiTheme="minorHAnsi" w:cstheme="minorHAnsi"/>
          <w:bCs/>
          <w:sz w:val="22"/>
          <w:szCs w:val="22"/>
        </w:rPr>
        <w:t>,</w:t>
      </w:r>
      <w:r w:rsidR="000954AE" w:rsidRPr="00B83291">
        <w:rPr>
          <w:rFonts w:asciiTheme="minorHAnsi" w:hAnsiTheme="minorHAnsi" w:cstheme="minorHAnsi"/>
          <w:bCs/>
          <w:sz w:val="22"/>
          <w:szCs w:val="22"/>
        </w:rPr>
        <w:t xml:space="preserve"> sarà dalle 20.00 alle 22,15 con ultimo ingresso alle 21, 30</w:t>
      </w:r>
      <w:r w:rsidR="00C5082F" w:rsidRPr="00B83291">
        <w:rPr>
          <w:rFonts w:asciiTheme="minorHAnsi" w:hAnsiTheme="minorHAnsi" w:cstheme="minorHAnsi"/>
          <w:bCs/>
          <w:sz w:val="22"/>
          <w:szCs w:val="22"/>
        </w:rPr>
        <w:t xml:space="preserve"> con entrata dal Cortile delle Carrozze</w:t>
      </w:r>
      <w:r w:rsidR="000954AE" w:rsidRPr="00B83291">
        <w:rPr>
          <w:rFonts w:asciiTheme="minorHAnsi" w:hAnsiTheme="minorHAnsi" w:cstheme="minorHAnsi"/>
          <w:bCs/>
          <w:sz w:val="22"/>
          <w:szCs w:val="22"/>
        </w:rPr>
        <w:t>.</w:t>
      </w:r>
    </w:p>
    <w:bookmarkEnd w:id="0"/>
    <w:p w14:paraId="4AE3AB9B" w14:textId="5F8B119E" w:rsidR="00FE4369" w:rsidRPr="00B83291" w:rsidRDefault="00AA2574" w:rsidP="00FE189B">
      <w:pPr>
        <w:spacing w:after="12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83291">
        <w:rPr>
          <w:rFonts w:asciiTheme="minorHAnsi" w:hAnsiTheme="minorHAnsi" w:cstheme="minorHAnsi"/>
          <w:bCs/>
          <w:sz w:val="22"/>
          <w:szCs w:val="22"/>
        </w:rPr>
        <w:t>S</w:t>
      </w:r>
      <w:r w:rsidR="00FE4369" w:rsidRPr="00B83291">
        <w:rPr>
          <w:rFonts w:asciiTheme="minorHAnsi" w:hAnsiTheme="minorHAnsi" w:cstheme="minorHAnsi"/>
          <w:bCs/>
          <w:sz w:val="22"/>
          <w:szCs w:val="22"/>
        </w:rPr>
        <w:t>empre n</w:t>
      </w:r>
      <w:r w:rsidR="00976C51" w:rsidRPr="00B83291">
        <w:rPr>
          <w:rFonts w:asciiTheme="minorHAnsi" w:hAnsiTheme="minorHAnsi" w:cstheme="minorHAnsi"/>
          <w:bCs/>
          <w:sz w:val="22"/>
          <w:szCs w:val="22"/>
        </w:rPr>
        <w:t xml:space="preserve">ella giornata di sabato il </w:t>
      </w:r>
      <w:r w:rsidR="007F6FE2" w:rsidRPr="00B83291">
        <w:rPr>
          <w:rFonts w:asciiTheme="minorHAnsi" w:hAnsiTheme="minorHAnsi" w:cstheme="minorHAnsi"/>
          <w:b/>
          <w:bCs/>
          <w:sz w:val="22"/>
          <w:szCs w:val="22"/>
        </w:rPr>
        <w:t>Palazzo Reale di Napoli</w:t>
      </w:r>
      <w:r w:rsidR="007F6FE2" w:rsidRPr="00B83291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976C51" w:rsidRPr="00B83291">
        <w:rPr>
          <w:rFonts w:asciiTheme="minorHAnsi" w:hAnsiTheme="minorHAnsi" w:cstheme="minorHAnsi"/>
          <w:bCs/>
          <w:sz w:val="22"/>
          <w:szCs w:val="22"/>
        </w:rPr>
        <w:t>aprirà</w:t>
      </w:r>
      <w:r w:rsidR="001C046D" w:rsidRPr="00B83291">
        <w:rPr>
          <w:rFonts w:asciiTheme="minorHAnsi" w:hAnsiTheme="minorHAnsi" w:cstheme="minorHAnsi"/>
          <w:bCs/>
          <w:sz w:val="22"/>
          <w:szCs w:val="22"/>
        </w:rPr>
        <w:t xml:space="preserve"> per la prima</w:t>
      </w:r>
      <w:r w:rsidR="004B182A" w:rsidRPr="00B83291">
        <w:rPr>
          <w:rFonts w:asciiTheme="minorHAnsi" w:hAnsiTheme="minorHAnsi" w:cstheme="minorHAnsi"/>
          <w:bCs/>
          <w:sz w:val="22"/>
          <w:szCs w:val="22"/>
        </w:rPr>
        <w:t xml:space="preserve"> volta</w:t>
      </w:r>
      <w:r w:rsidR="001C046D" w:rsidRPr="00B83291">
        <w:rPr>
          <w:rFonts w:asciiTheme="minorHAnsi" w:hAnsiTheme="minorHAnsi" w:cstheme="minorHAnsi"/>
          <w:bCs/>
          <w:sz w:val="22"/>
          <w:szCs w:val="22"/>
        </w:rPr>
        <w:t xml:space="preserve"> al pubblico</w:t>
      </w:r>
      <w:r w:rsidR="00C5082F" w:rsidRPr="00B83291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1C046D" w:rsidRPr="00B83291">
        <w:rPr>
          <w:rFonts w:asciiTheme="minorHAnsi" w:hAnsiTheme="minorHAnsi" w:cstheme="minorHAnsi"/>
          <w:bCs/>
          <w:sz w:val="22"/>
          <w:szCs w:val="22"/>
        </w:rPr>
        <w:t xml:space="preserve">il </w:t>
      </w:r>
      <w:r w:rsidR="001C046D" w:rsidRPr="00B83291">
        <w:rPr>
          <w:rFonts w:asciiTheme="minorHAnsi" w:hAnsiTheme="minorHAnsi" w:cstheme="minorHAnsi"/>
          <w:b/>
          <w:bCs/>
          <w:sz w:val="22"/>
          <w:szCs w:val="22"/>
        </w:rPr>
        <w:t>Deposito Foriera</w:t>
      </w:r>
      <w:r w:rsidR="00976C51" w:rsidRPr="00B83291">
        <w:rPr>
          <w:rFonts w:asciiTheme="minorHAnsi" w:hAnsiTheme="minorHAnsi" w:cstheme="minorHAnsi"/>
          <w:bCs/>
          <w:sz w:val="22"/>
          <w:szCs w:val="22"/>
        </w:rPr>
        <w:t xml:space="preserve"> con due visite guidate alle ore 9</w:t>
      </w:r>
      <w:r w:rsidR="001F61BE" w:rsidRPr="00B83291">
        <w:rPr>
          <w:rFonts w:asciiTheme="minorHAnsi" w:hAnsiTheme="minorHAnsi" w:cstheme="minorHAnsi"/>
          <w:bCs/>
          <w:sz w:val="22"/>
          <w:szCs w:val="22"/>
        </w:rPr>
        <w:t>.</w:t>
      </w:r>
      <w:r w:rsidR="00976C51" w:rsidRPr="00B83291">
        <w:rPr>
          <w:rFonts w:asciiTheme="minorHAnsi" w:hAnsiTheme="minorHAnsi" w:cstheme="minorHAnsi"/>
          <w:bCs/>
          <w:sz w:val="22"/>
          <w:szCs w:val="22"/>
        </w:rPr>
        <w:t>30 e alle ore 11.30</w:t>
      </w:r>
      <w:r w:rsidRPr="00B83291">
        <w:rPr>
          <w:rFonts w:asciiTheme="minorHAnsi" w:hAnsiTheme="minorHAnsi" w:cstheme="minorHAnsi"/>
          <w:bCs/>
          <w:sz w:val="22"/>
          <w:szCs w:val="22"/>
        </w:rPr>
        <w:t xml:space="preserve"> con</w:t>
      </w:r>
      <w:r w:rsidR="00976C51" w:rsidRPr="00B83291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976C51" w:rsidRPr="00B83291">
        <w:rPr>
          <w:rFonts w:asciiTheme="minorHAnsi" w:hAnsiTheme="minorHAnsi" w:cstheme="minorHAnsi"/>
          <w:b/>
          <w:bCs/>
          <w:sz w:val="22"/>
          <w:szCs w:val="22"/>
        </w:rPr>
        <w:t>prenotazione obbligatoria</w:t>
      </w:r>
      <w:r w:rsidR="00976C51" w:rsidRPr="00B83291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B83291">
        <w:rPr>
          <w:rFonts w:asciiTheme="minorHAnsi" w:hAnsiTheme="minorHAnsi" w:cstheme="minorHAnsi"/>
          <w:bCs/>
          <w:sz w:val="22"/>
          <w:szCs w:val="22"/>
        </w:rPr>
        <w:t>e acquisto del biglietto di ingresso al museo,</w:t>
      </w:r>
      <w:r w:rsidR="00FE4369" w:rsidRPr="00B83291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976C51" w:rsidRPr="00B83291">
        <w:rPr>
          <w:rFonts w:asciiTheme="minorHAnsi" w:hAnsiTheme="minorHAnsi" w:cstheme="minorHAnsi"/>
          <w:bCs/>
          <w:sz w:val="22"/>
          <w:szCs w:val="22"/>
        </w:rPr>
        <w:t xml:space="preserve">fino ad esaurimento posti al link: </w:t>
      </w:r>
      <w:hyperlink r:id="rId9" w:history="1">
        <w:r w:rsidR="00CB71CF" w:rsidRPr="00B83291">
          <w:rPr>
            <w:rStyle w:val="Collegamentoipertestuale"/>
            <w:rFonts w:asciiTheme="minorHAnsi" w:hAnsiTheme="minorHAnsi" w:cstheme="minorHAnsi"/>
            <w:sz w:val="22"/>
            <w:szCs w:val="22"/>
          </w:rPr>
          <w:t>https://www.coopculture.it/it/prodotti/il-deposito-foriera/</w:t>
        </w:r>
      </w:hyperlink>
      <w:r w:rsidR="00CB71CF" w:rsidRPr="00B83291">
        <w:rPr>
          <w:rFonts w:asciiTheme="minorHAnsi" w:hAnsiTheme="minorHAnsi" w:cstheme="minorHAnsi"/>
          <w:sz w:val="22"/>
          <w:szCs w:val="22"/>
        </w:rPr>
        <w:t>.</w:t>
      </w:r>
    </w:p>
    <w:p w14:paraId="1B3B47AE" w14:textId="7537F607" w:rsidR="00021FFC" w:rsidRPr="00B83291" w:rsidRDefault="00FE4369" w:rsidP="00FE189B">
      <w:pPr>
        <w:spacing w:after="120" w:line="240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B83291">
        <w:rPr>
          <w:rFonts w:asciiTheme="minorHAnsi" w:hAnsiTheme="minorHAnsi" w:cstheme="minorHAnsi"/>
          <w:bCs/>
          <w:sz w:val="22"/>
          <w:szCs w:val="22"/>
        </w:rPr>
        <w:t xml:space="preserve">Il </w:t>
      </w:r>
      <w:r w:rsidRPr="00B83291">
        <w:rPr>
          <w:rFonts w:asciiTheme="minorHAnsi" w:hAnsiTheme="minorHAnsi" w:cstheme="minorHAnsi"/>
          <w:b/>
          <w:bCs/>
          <w:sz w:val="22"/>
          <w:szCs w:val="22"/>
        </w:rPr>
        <w:t>Deposito Foriera</w:t>
      </w:r>
      <w:r w:rsidRPr="00B83291">
        <w:rPr>
          <w:rFonts w:asciiTheme="minorHAnsi" w:hAnsiTheme="minorHAnsi" w:cstheme="minorHAnsi"/>
          <w:bCs/>
          <w:sz w:val="22"/>
          <w:szCs w:val="22"/>
        </w:rPr>
        <w:t>, s</w:t>
      </w:r>
      <w:r w:rsidR="00021FFC" w:rsidRPr="00B83291">
        <w:rPr>
          <w:rFonts w:asciiTheme="minorHAnsi" w:hAnsiTheme="minorHAnsi" w:cstheme="minorHAnsi"/>
          <w:bCs/>
          <w:sz w:val="22"/>
          <w:szCs w:val="22"/>
        </w:rPr>
        <w:t>ituato al di sotto del Cortile del Belvedere, </w:t>
      </w:r>
      <w:r w:rsidRPr="00B83291">
        <w:rPr>
          <w:rFonts w:asciiTheme="minorHAnsi" w:hAnsiTheme="minorHAnsi" w:cstheme="minorHAnsi"/>
          <w:bCs/>
          <w:sz w:val="22"/>
          <w:szCs w:val="22"/>
        </w:rPr>
        <w:t>occupa gli</w:t>
      </w:r>
      <w:r w:rsidR="00021FFC" w:rsidRPr="00B83291">
        <w:rPr>
          <w:rFonts w:asciiTheme="minorHAnsi" w:hAnsiTheme="minorHAnsi" w:cstheme="minorHAnsi"/>
          <w:bCs/>
          <w:sz w:val="22"/>
          <w:szCs w:val="22"/>
        </w:rPr>
        <w:t xml:space="preserve"> spazi </w:t>
      </w:r>
      <w:r w:rsidRPr="00B83291">
        <w:rPr>
          <w:rFonts w:asciiTheme="minorHAnsi" w:hAnsiTheme="minorHAnsi" w:cstheme="minorHAnsi"/>
          <w:bCs/>
          <w:sz w:val="22"/>
          <w:szCs w:val="22"/>
        </w:rPr>
        <w:t xml:space="preserve">anticamente </w:t>
      </w:r>
      <w:r w:rsidR="000954AE" w:rsidRPr="00B83291">
        <w:rPr>
          <w:rFonts w:asciiTheme="minorHAnsi" w:hAnsiTheme="minorHAnsi" w:cstheme="minorHAnsi"/>
          <w:bCs/>
          <w:sz w:val="22"/>
          <w:szCs w:val="22"/>
        </w:rPr>
        <w:t>adibiti al</w:t>
      </w:r>
      <w:r w:rsidR="00021FFC" w:rsidRPr="00B83291">
        <w:rPr>
          <w:rFonts w:asciiTheme="minorHAnsi" w:hAnsiTheme="minorHAnsi" w:cstheme="minorHAnsi"/>
          <w:bCs/>
          <w:sz w:val="22"/>
          <w:szCs w:val="22"/>
        </w:rPr>
        <w:t xml:space="preserve"> servizio alla Marina e </w:t>
      </w:r>
      <w:r w:rsidR="00C5082F" w:rsidRPr="00B83291">
        <w:rPr>
          <w:rFonts w:asciiTheme="minorHAnsi" w:hAnsiTheme="minorHAnsi" w:cstheme="minorHAnsi"/>
          <w:bCs/>
          <w:sz w:val="22"/>
          <w:szCs w:val="22"/>
        </w:rPr>
        <w:t xml:space="preserve">collegati </w:t>
      </w:r>
      <w:r w:rsidR="000954AE" w:rsidRPr="00B83291">
        <w:rPr>
          <w:rFonts w:asciiTheme="minorHAnsi" w:hAnsiTheme="minorHAnsi" w:cstheme="minorHAnsi"/>
          <w:bCs/>
          <w:sz w:val="22"/>
          <w:szCs w:val="22"/>
        </w:rPr>
        <w:t>all’epoca</w:t>
      </w:r>
      <w:r w:rsidR="00C5082F" w:rsidRPr="00B83291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B83291">
        <w:rPr>
          <w:rFonts w:asciiTheme="minorHAnsi" w:hAnsiTheme="minorHAnsi" w:cstheme="minorHAnsi"/>
          <w:bCs/>
          <w:sz w:val="22"/>
          <w:szCs w:val="22"/>
        </w:rPr>
        <w:t>alla</w:t>
      </w:r>
      <w:r w:rsidR="00021FFC" w:rsidRPr="00B83291">
        <w:rPr>
          <w:rFonts w:asciiTheme="minorHAnsi" w:hAnsiTheme="minorHAnsi" w:cstheme="minorHAnsi"/>
          <w:bCs/>
          <w:sz w:val="22"/>
          <w:szCs w:val="22"/>
        </w:rPr>
        <w:t xml:space="preserve"> sottostante darsena militare</w:t>
      </w:r>
      <w:r w:rsidR="000954AE" w:rsidRPr="00B83291">
        <w:rPr>
          <w:rFonts w:asciiTheme="minorHAnsi" w:hAnsiTheme="minorHAnsi" w:cstheme="minorHAnsi"/>
          <w:bCs/>
          <w:sz w:val="22"/>
          <w:szCs w:val="22"/>
        </w:rPr>
        <w:t>. S</w:t>
      </w:r>
      <w:r w:rsidRPr="00B83291">
        <w:rPr>
          <w:rFonts w:asciiTheme="minorHAnsi" w:hAnsiTheme="minorHAnsi" w:cstheme="minorHAnsi"/>
          <w:bCs/>
          <w:sz w:val="22"/>
          <w:szCs w:val="22"/>
        </w:rPr>
        <w:t>uccessivamente furono</w:t>
      </w:r>
      <w:r w:rsidR="00021FFC" w:rsidRPr="00B83291">
        <w:rPr>
          <w:rFonts w:asciiTheme="minorHAnsi" w:hAnsiTheme="minorHAnsi" w:cstheme="minorHAnsi"/>
          <w:bCs/>
          <w:sz w:val="22"/>
          <w:szCs w:val="22"/>
        </w:rPr>
        <w:t xml:space="preserve"> utilizzati come “magazzino” e come luogo di ricovero per i dipinti. Attualmente lo spazio </w:t>
      </w:r>
      <w:r w:rsidR="007F4022" w:rsidRPr="00B83291">
        <w:rPr>
          <w:rFonts w:asciiTheme="minorHAnsi" w:hAnsiTheme="minorHAnsi" w:cstheme="minorHAnsi"/>
          <w:bCs/>
          <w:sz w:val="22"/>
          <w:szCs w:val="22"/>
        </w:rPr>
        <w:t xml:space="preserve">accoglie </w:t>
      </w:r>
      <w:r w:rsidR="00021FFC" w:rsidRPr="00B83291">
        <w:rPr>
          <w:rFonts w:asciiTheme="minorHAnsi" w:hAnsiTheme="minorHAnsi" w:cstheme="minorHAnsi"/>
          <w:bCs/>
          <w:sz w:val="22"/>
          <w:szCs w:val="22"/>
        </w:rPr>
        <w:t>arredi ottocenteschi per la maggior parte provenienti dalle sale che oggi ospitano la Biblioteca Nazionale “Vittorio Emanuele III”</w:t>
      </w:r>
      <w:r w:rsidR="000954AE" w:rsidRPr="00B83291">
        <w:rPr>
          <w:rFonts w:asciiTheme="minorHAnsi" w:hAnsiTheme="minorHAnsi" w:cstheme="minorHAnsi"/>
          <w:bCs/>
          <w:sz w:val="22"/>
          <w:szCs w:val="22"/>
        </w:rPr>
        <w:t>.</w:t>
      </w:r>
    </w:p>
    <w:p w14:paraId="4C39A70A" w14:textId="161CD2FF" w:rsidR="004A0953" w:rsidRPr="00B83291" w:rsidRDefault="00D91D1F" w:rsidP="00FE189B">
      <w:pPr>
        <w:spacing w:after="120" w:line="240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B83291">
        <w:rPr>
          <w:rFonts w:asciiTheme="minorHAnsi" w:hAnsiTheme="minorHAnsi" w:cstheme="minorHAnsi"/>
          <w:bCs/>
          <w:sz w:val="22"/>
          <w:szCs w:val="22"/>
        </w:rPr>
        <w:t xml:space="preserve">Durante </w:t>
      </w:r>
      <w:r w:rsidR="004B182A" w:rsidRPr="00B83291">
        <w:rPr>
          <w:rFonts w:asciiTheme="minorHAnsi" w:hAnsiTheme="minorHAnsi" w:cstheme="minorHAnsi"/>
          <w:bCs/>
          <w:sz w:val="22"/>
          <w:szCs w:val="22"/>
        </w:rPr>
        <w:t>il tragitto</w:t>
      </w:r>
      <w:r w:rsidRPr="00B83291">
        <w:rPr>
          <w:rFonts w:asciiTheme="minorHAnsi" w:hAnsiTheme="minorHAnsi" w:cstheme="minorHAnsi"/>
          <w:bCs/>
          <w:sz w:val="22"/>
          <w:szCs w:val="22"/>
        </w:rPr>
        <w:t xml:space="preserve"> i</w:t>
      </w:r>
      <w:r w:rsidR="004A0953" w:rsidRPr="00B83291">
        <w:rPr>
          <w:rFonts w:asciiTheme="minorHAnsi" w:hAnsiTheme="minorHAnsi" w:cstheme="minorHAnsi"/>
          <w:bCs/>
          <w:sz w:val="22"/>
          <w:szCs w:val="22"/>
        </w:rPr>
        <w:t xml:space="preserve"> visitatori in </w:t>
      </w:r>
      <w:r w:rsidR="004A0953" w:rsidRPr="00B83291">
        <w:rPr>
          <w:rFonts w:asciiTheme="minorHAnsi" w:hAnsiTheme="minorHAnsi" w:cstheme="minorHAnsi"/>
          <w:b/>
          <w:bCs/>
          <w:sz w:val="22"/>
          <w:szCs w:val="22"/>
        </w:rPr>
        <w:t xml:space="preserve">gruppi di </w:t>
      </w:r>
      <w:r w:rsidR="001C046D" w:rsidRPr="00B83291">
        <w:rPr>
          <w:rFonts w:asciiTheme="minorHAnsi" w:hAnsiTheme="minorHAnsi" w:cstheme="minorHAnsi"/>
          <w:b/>
          <w:bCs/>
          <w:sz w:val="22"/>
          <w:szCs w:val="22"/>
        </w:rPr>
        <w:t>massimo</w:t>
      </w:r>
      <w:r w:rsidR="004A0953" w:rsidRPr="00B83291">
        <w:rPr>
          <w:rFonts w:asciiTheme="minorHAnsi" w:hAnsiTheme="minorHAnsi" w:cstheme="minorHAnsi"/>
          <w:b/>
          <w:bCs/>
          <w:sz w:val="22"/>
          <w:szCs w:val="22"/>
        </w:rPr>
        <w:t xml:space="preserve"> 25 persone</w:t>
      </w:r>
      <w:r w:rsidR="004A0953" w:rsidRPr="00B83291">
        <w:rPr>
          <w:rFonts w:asciiTheme="minorHAnsi" w:hAnsiTheme="minorHAnsi" w:cstheme="minorHAnsi"/>
          <w:bCs/>
          <w:sz w:val="22"/>
          <w:szCs w:val="22"/>
        </w:rPr>
        <w:t xml:space="preserve">, verranno accompagnati </w:t>
      </w:r>
      <w:r w:rsidR="001C046D" w:rsidRPr="00B83291">
        <w:rPr>
          <w:rFonts w:asciiTheme="minorHAnsi" w:hAnsiTheme="minorHAnsi" w:cstheme="minorHAnsi"/>
          <w:bCs/>
          <w:sz w:val="22"/>
          <w:szCs w:val="22"/>
        </w:rPr>
        <w:t xml:space="preserve">da un architetto e </w:t>
      </w:r>
      <w:r w:rsidR="007F4022" w:rsidRPr="00B83291">
        <w:rPr>
          <w:rFonts w:asciiTheme="minorHAnsi" w:hAnsiTheme="minorHAnsi" w:cstheme="minorHAnsi"/>
          <w:bCs/>
          <w:sz w:val="22"/>
          <w:szCs w:val="22"/>
        </w:rPr>
        <w:t xml:space="preserve">da </w:t>
      </w:r>
      <w:r w:rsidR="001C046D" w:rsidRPr="00B83291">
        <w:rPr>
          <w:rFonts w:asciiTheme="minorHAnsi" w:hAnsiTheme="minorHAnsi" w:cstheme="minorHAnsi"/>
          <w:bCs/>
          <w:sz w:val="22"/>
          <w:szCs w:val="22"/>
        </w:rPr>
        <w:t>una storica dell’arte</w:t>
      </w:r>
      <w:r w:rsidR="004A0953" w:rsidRPr="00B83291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534AF1" w:rsidRPr="00B83291">
        <w:rPr>
          <w:rFonts w:asciiTheme="minorHAnsi" w:hAnsiTheme="minorHAnsi" w:cstheme="minorHAnsi"/>
          <w:bCs/>
          <w:sz w:val="22"/>
          <w:szCs w:val="22"/>
        </w:rPr>
        <w:t>in un percorso</w:t>
      </w:r>
      <w:r w:rsidR="004A0953" w:rsidRPr="00B83291">
        <w:rPr>
          <w:rFonts w:asciiTheme="minorHAnsi" w:hAnsiTheme="minorHAnsi" w:cstheme="minorHAnsi"/>
          <w:bCs/>
          <w:sz w:val="22"/>
          <w:szCs w:val="22"/>
        </w:rPr>
        <w:t xml:space="preserve"> solitamente </w:t>
      </w:r>
      <w:r w:rsidR="008D6004" w:rsidRPr="00B83291">
        <w:rPr>
          <w:rFonts w:asciiTheme="minorHAnsi" w:hAnsiTheme="minorHAnsi" w:cstheme="minorHAnsi"/>
          <w:bCs/>
          <w:sz w:val="22"/>
          <w:szCs w:val="22"/>
        </w:rPr>
        <w:t xml:space="preserve">non </w:t>
      </w:r>
      <w:r w:rsidR="004A0953" w:rsidRPr="00B83291">
        <w:rPr>
          <w:rFonts w:asciiTheme="minorHAnsi" w:hAnsiTheme="minorHAnsi" w:cstheme="minorHAnsi"/>
          <w:bCs/>
          <w:sz w:val="22"/>
          <w:szCs w:val="22"/>
        </w:rPr>
        <w:t>accessibil</w:t>
      </w:r>
      <w:r w:rsidR="00534AF1" w:rsidRPr="00B83291">
        <w:rPr>
          <w:rFonts w:asciiTheme="minorHAnsi" w:hAnsiTheme="minorHAnsi" w:cstheme="minorHAnsi"/>
          <w:bCs/>
          <w:sz w:val="22"/>
          <w:szCs w:val="22"/>
        </w:rPr>
        <w:t xml:space="preserve">e </w:t>
      </w:r>
      <w:r w:rsidR="004A0953" w:rsidRPr="00B83291">
        <w:rPr>
          <w:rFonts w:asciiTheme="minorHAnsi" w:hAnsiTheme="minorHAnsi" w:cstheme="minorHAnsi"/>
          <w:bCs/>
          <w:sz w:val="22"/>
          <w:szCs w:val="22"/>
        </w:rPr>
        <w:t>al pubblico.</w:t>
      </w:r>
      <w:r w:rsidR="001C046D" w:rsidRPr="00B83291">
        <w:rPr>
          <w:rFonts w:asciiTheme="minorHAnsi" w:hAnsiTheme="minorHAnsi" w:cstheme="minorHAnsi"/>
          <w:bCs/>
          <w:sz w:val="22"/>
          <w:szCs w:val="22"/>
        </w:rPr>
        <w:t xml:space="preserve"> Tramite una suggestiva scala ellittica di piperno sarà inoltre possibile ripercorrere parte della discesa che conduceva all’attuale via Acton</w:t>
      </w:r>
      <w:r w:rsidR="00090ED2" w:rsidRPr="00B83291">
        <w:rPr>
          <w:rFonts w:asciiTheme="minorHAnsi" w:hAnsiTheme="minorHAnsi" w:cstheme="minorHAnsi"/>
          <w:bCs/>
          <w:sz w:val="22"/>
          <w:szCs w:val="22"/>
        </w:rPr>
        <w:t>, sul luogo dell’antico Arsenale.</w:t>
      </w:r>
    </w:p>
    <w:p w14:paraId="164AC2E7" w14:textId="477259AB" w:rsidR="001F61BE" w:rsidRPr="00B83291" w:rsidRDefault="004E583B" w:rsidP="00FE189B">
      <w:pPr>
        <w:spacing w:after="120" w:line="240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B83291">
        <w:rPr>
          <w:rFonts w:asciiTheme="minorHAnsi" w:hAnsiTheme="minorHAnsi" w:cstheme="minorHAnsi"/>
          <w:b/>
          <w:bCs/>
          <w:sz w:val="22"/>
          <w:szCs w:val="22"/>
        </w:rPr>
        <w:t>D</w:t>
      </w:r>
      <w:r w:rsidR="00AB777E" w:rsidRPr="00B83291">
        <w:rPr>
          <w:rFonts w:asciiTheme="minorHAnsi" w:hAnsiTheme="minorHAnsi" w:cstheme="minorHAnsi"/>
          <w:b/>
          <w:bCs/>
          <w:sz w:val="22"/>
          <w:szCs w:val="22"/>
        </w:rPr>
        <w:t>omenica 24</w:t>
      </w:r>
      <w:r w:rsidRPr="00B83291">
        <w:rPr>
          <w:rFonts w:asciiTheme="minorHAnsi" w:hAnsiTheme="minorHAnsi" w:cstheme="minorHAnsi"/>
          <w:b/>
          <w:bCs/>
          <w:sz w:val="22"/>
          <w:szCs w:val="22"/>
        </w:rPr>
        <w:t xml:space="preserve"> settembre</w:t>
      </w:r>
      <w:r w:rsidRPr="00B83291">
        <w:rPr>
          <w:rFonts w:asciiTheme="minorHAnsi" w:hAnsiTheme="minorHAnsi" w:cstheme="minorHAnsi"/>
          <w:bCs/>
          <w:sz w:val="22"/>
          <w:szCs w:val="22"/>
        </w:rPr>
        <w:t>, invece,</w:t>
      </w:r>
      <w:r w:rsidR="00AB777E" w:rsidRPr="00B83291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AA2574" w:rsidRPr="00B83291">
        <w:rPr>
          <w:rFonts w:asciiTheme="minorHAnsi" w:hAnsiTheme="minorHAnsi" w:cstheme="minorHAnsi"/>
          <w:bCs/>
          <w:sz w:val="22"/>
          <w:szCs w:val="22"/>
        </w:rPr>
        <w:t xml:space="preserve">sono </w:t>
      </w:r>
      <w:bookmarkStart w:id="2" w:name="_Hlk145513115"/>
      <w:r w:rsidR="007F4022" w:rsidRPr="00B83291">
        <w:rPr>
          <w:rFonts w:asciiTheme="minorHAnsi" w:hAnsiTheme="minorHAnsi" w:cstheme="minorHAnsi"/>
          <w:bCs/>
          <w:sz w:val="22"/>
          <w:szCs w:val="22"/>
        </w:rPr>
        <w:t>previsti</w:t>
      </w:r>
      <w:r w:rsidR="00AA2574" w:rsidRPr="00B83291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4B182A" w:rsidRPr="00B83291">
        <w:rPr>
          <w:rFonts w:asciiTheme="minorHAnsi" w:hAnsiTheme="minorHAnsi" w:cstheme="minorHAnsi"/>
          <w:bCs/>
          <w:sz w:val="22"/>
          <w:szCs w:val="22"/>
        </w:rPr>
        <w:t xml:space="preserve">due turni </w:t>
      </w:r>
      <w:r w:rsidR="00AA2574" w:rsidRPr="00B83291">
        <w:rPr>
          <w:rFonts w:asciiTheme="minorHAnsi" w:hAnsiTheme="minorHAnsi" w:cstheme="minorHAnsi"/>
          <w:bCs/>
          <w:sz w:val="22"/>
          <w:szCs w:val="22"/>
        </w:rPr>
        <w:t xml:space="preserve">per </w:t>
      </w:r>
      <w:r w:rsidR="004F4248" w:rsidRPr="00B83291">
        <w:rPr>
          <w:rFonts w:asciiTheme="minorHAnsi" w:hAnsiTheme="minorHAnsi" w:cstheme="minorHAnsi"/>
          <w:b/>
          <w:bCs/>
          <w:sz w:val="22"/>
          <w:szCs w:val="22"/>
        </w:rPr>
        <w:t>visite guidate</w:t>
      </w:r>
      <w:r w:rsidR="00602BEA" w:rsidRPr="00B83291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AA2574" w:rsidRPr="00B83291">
        <w:rPr>
          <w:rFonts w:asciiTheme="minorHAnsi" w:hAnsiTheme="minorHAnsi" w:cstheme="minorHAnsi"/>
          <w:b/>
          <w:bCs/>
          <w:sz w:val="22"/>
          <w:szCs w:val="22"/>
        </w:rPr>
        <w:t>a</w:t>
      </w:r>
      <w:r w:rsidR="004B182A" w:rsidRPr="00B83291">
        <w:rPr>
          <w:rFonts w:asciiTheme="minorHAnsi" w:hAnsiTheme="minorHAnsi" w:cstheme="minorHAnsi"/>
          <w:b/>
          <w:bCs/>
          <w:sz w:val="22"/>
          <w:szCs w:val="22"/>
        </w:rPr>
        <w:t xml:space="preserve">l </w:t>
      </w:r>
      <w:r w:rsidR="007F4022" w:rsidRPr="00B83291">
        <w:rPr>
          <w:rFonts w:asciiTheme="minorHAnsi" w:hAnsiTheme="minorHAnsi" w:cstheme="minorHAnsi"/>
          <w:b/>
          <w:bCs/>
          <w:sz w:val="22"/>
          <w:szCs w:val="22"/>
        </w:rPr>
        <w:t>la</w:t>
      </w:r>
      <w:r w:rsidR="00335B8C" w:rsidRPr="00B83291">
        <w:rPr>
          <w:rFonts w:asciiTheme="minorHAnsi" w:hAnsiTheme="minorHAnsi" w:cstheme="minorHAnsi"/>
          <w:b/>
          <w:bCs/>
          <w:sz w:val="22"/>
          <w:szCs w:val="22"/>
        </w:rPr>
        <w:t>boratorio di restauro e i</w:t>
      </w:r>
      <w:r w:rsidR="00AA2574" w:rsidRPr="00B83291">
        <w:rPr>
          <w:rFonts w:asciiTheme="minorHAnsi" w:hAnsiTheme="minorHAnsi" w:cstheme="minorHAnsi"/>
          <w:b/>
          <w:bCs/>
          <w:sz w:val="22"/>
          <w:szCs w:val="22"/>
        </w:rPr>
        <w:t>l</w:t>
      </w:r>
      <w:r w:rsidR="00335B8C" w:rsidRPr="00B83291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7F4022" w:rsidRPr="00B83291">
        <w:rPr>
          <w:rFonts w:asciiTheme="minorHAnsi" w:hAnsiTheme="minorHAnsi" w:cstheme="minorHAnsi"/>
          <w:b/>
          <w:bCs/>
          <w:sz w:val="22"/>
          <w:szCs w:val="22"/>
        </w:rPr>
        <w:t>d</w:t>
      </w:r>
      <w:r w:rsidR="00335B8C" w:rsidRPr="00B83291">
        <w:rPr>
          <w:rFonts w:asciiTheme="minorHAnsi" w:hAnsiTheme="minorHAnsi" w:cstheme="minorHAnsi"/>
          <w:b/>
          <w:bCs/>
          <w:sz w:val="22"/>
          <w:szCs w:val="22"/>
        </w:rPr>
        <w:t>eposit</w:t>
      </w:r>
      <w:bookmarkEnd w:id="2"/>
      <w:r w:rsidR="00AA2574" w:rsidRPr="00B83291">
        <w:rPr>
          <w:rFonts w:asciiTheme="minorHAnsi" w:hAnsiTheme="minorHAnsi" w:cstheme="minorHAnsi"/>
          <w:b/>
          <w:bCs/>
          <w:sz w:val="22"/>
          <w:szCs w:val="22"/>
        </w:rPr>
        <w:t xml:space="preserve">o </w:t>
      </w:r>
      <w:r w:rsidR="007F4022" w:rsidRPr="00B83291">
        <w:rPr>
          <w:rFonts w:asciiTheme="minorHAnsi" w:hAnsiTheme="minorHAnsi" w:cstheme="minorHAnsi"/>
          <w:b/>
          <w:bCs/>
          <w:sz w:val="22"/>
          <w:szCs w:val="22"/>
        </w:rPr>
        <w:t>quadri</w:t>
      </w:r>
      <w:r w:rsidR="00AA2574" w:rsidRPr="00B83291">
        <w:rPr>
          <w:rFonts w:asciiTheme="minorHAnsi" w:hAnsiTheme="minorHAnsi" w:cstheme="minorHAnsi"/>
          <w:b/>
          <w:bCs/>
          <w:sz w:val="22"/>
          <w:szCs w:val="22"/>
        </w:rPr>
        <w:t>,</w:t>
      </w:r>
      <w:r w:rsidR="004B182A" w:rsidRPr="00B83291">
        <w:rPr>
          <w:rFonts w:asciiTheme="minorHAnsi" w:hAnsiTheme="minorHAnsi" w:cstheme="minorHAnsi"/>
          <w:bCs/>
          <w:sz w:val="22"/>
          <w:szCs w:val="22"/>
        </w:rPr>
        <w:t xml:space="preserve"> durante le quali</w:t>
      </w:r>
      <w:r w:rsidR="00335B8C" w:rsidRPr="00B83291">
        <w:rPr>
          <w:rFonts w:asciiTheme="minorHAnsi" w:hAnsiTheme="minorHAnsi" w:cstheme="minorHAnsi"/>
          <w:bCs/>
          <w:sz w:val="22"/>
          <w:szCs w:val="22"/>
        </w:rPr>
        <w:t xml:space="preserve"> il personale del </w:t>
      </w:r>
      <w:r w:rsidR="00A43619" w:rsidRPr="00B83291">
        <w:rPr>
          <w:rFonts w:asciiTheme="minorHAnsi" w:hAnsiTheme="minorHAnsi" w:cstheme="minorHAnsi"/>
          <w:bCs/>
          <w:sz w:val="22"/>
          <w:szCs w:val="22"/>
        </w:rPr>
        <w:t>m</w:t>
      </w:r>
      <w:r w:rsidR="00335B8C" w:rsidRPr="00B83291">
        <w:rPr>
          <w:rFonts w:asciiTheme="minorHAnsi" w:hAnsiTheme="minorHAnsi" w:cstheme="minorHAnsi"/>
          <w:bCs/>
          <w:sz w:val="22"/>
          <w:szCs w:val="22"/>
        </w:rPr>
        <w:t xml:space="preserve">useo illustrerà ai visitatori gli ambienti di lavoro in cui </w:t>
      </w:r>
      <w:r w:rsidR="007F4022" w:rsidRPr="00B83291">
        <w:rPr>
          <w:rFonts w:asciiTheme="minorHAnsi" w:hAnsiTheme="minorHAnsi" w:cstheme="minorHAnsi"/>
          <w:bCs/>
          <w:sz w:val="22"/>
          <w:szCs w:val="22"/>
        </w:rPr>
        <w:t>i restauratori</w:t>
      </w:r>
      <w:r w:rsidR="00335B8C" w:rsidRPr="00B83291">
        <w:rPr>
          <w:rFonts w:asciiTheme="minorHAnsi" w:hAnsiTheme="minorHAnsi" w:cstheme="minorHAnsi"/>
          <w:bCs/>
          <w:sz w:val="22"/>
          <w:szCs w:val="22"/>
        </w:rPr>
        <w:t xml:space="preserve"> si prendono cura del patrimonio artistico del </w:t>
      </w:r>
      <w:r w:rsidR="004B182A" w:rsidRPr="00B83291">
        <w:rPr>
          <w:rFonts w:asciiTheme="minorHAnsi" w:hAnsiTheme="minorHAnsi" w:cstheme="minorHAnsi"/>
          <w:bCs/>
          <w:sz w:val="22"/>
          <w:szCs w:val="22"/>
        </w:rPr>
        <w:t>M</w:t>
      </w:r>
      <w:r w:rsidR="00335B8C" w:rsidRPr="00B83291">
        <w:rPr>
          <w:rFonts w:asciiTheme="minorHAnsi" w:hAnsiTheme="minorHAnsi" w:cstheme="minorHAnsi"/>
          <w:bCs/>
          <w:sz w:val="22"/>
          <w:szCs w:val="22"/>
        </w:rPr>
        <w:t>useo e il deposito</w:t>
      </w:r>
      <w:r w:rsidR="007F4022" w:rsidRPr="00B83291">
        <w:rPr>
          <w:rFonts w:asciiTheme="minorHAnsi" w:hAnsiTheme="minorHAnsi" w:cstheme="minorHAnsi"/>
          <w:bCs/>
          <w:sz w:val="22"/>
          <w:szCs w:val="22"/>
        </w:rPr>
        <w:t xml:space="preserve"> quadri</w:t>
      </w:r>
      <w:r w:rsidR="00335B8C" w:rsidRPr="00B83291">
        <w:rPr>
          <w:rFonts w:asciiTheme="minorHAnsi" w:hAnsiTheme="minorHAnsi" w:cstheme="minorHAnsi"/>
          <w:bCs/>
          <w:sz w:val="22"/>
          <w:szCs w:val="22"/>
        </w:rPr>
        <w:t xml:space="preserve">, </w:t>
      </w:r>
      <w:r w:rsidR="007F4022" w:rsidRPr="00B83291">
        <w:rPr>
          <w:rFonts w:asciiTheme="minorHAnsi" w:hAnsiTheme="minorHAnsi" w:cstheme="minorHAnsi"/>
          <w:bCs/>
          <w:sz w:val="22"/>
          <w:szCs w:val="22"/>
        </w:rPr>
        <w:t>qui collocati</w:t>
      </w:r>
      <w:r w:rsidR="00335B8C" w:rsidRPr="00B83291">
        <w:rPr>
          <w:rFonts w:asciiTheme="minorHAnsi" w:hAnsiTheme="minorHAnsi" w:cstheme="minorHAnsi"/>
          <w:bCs/>
          <w:sz w:val="22"/>
          <w:szCs w:val="22"/>
        </w:rPr>
        <w:t xml:space="preserve"> nel 2014 a seguito di importanti lavori di ristrutturazione.</w:t>
      </w:r>
    </w:p>
    <w:p w14:paraId="7DB7A8B8" w14:textId="5CD49E9F" w:rsidR="007F4022" w:rsidRPr="00B83291" w:rsidRDefault="001F61BE" w:rsidP="00D45E1E">
      <w:pPr>
        <w:spacing w:after="120" w:line="240" w:lineRule="auto"/>
        <w:rPr>
          <w:rFonts w:asciiTheme="minorHAnsi" w:hAnsiTheme="minorHAnsi" w:cstheme="minorHAnsi"/>
          <w:sz w:val="22"/>
          <w:szCs w:val="22"/>
        </w:rPr>
      </w:pPr>
      <w:r w:rsidRPr="00B83291">
        <w:rPr>
          <w:rFonts w:asciiTheme="minorHAnsi" w:hAnsiTheme="minorHAnsi" w:cstheme="minorHAnsi"/>
          <w:bCs/>
          <w:sz w:val="22"/>
          <w:szCs w:val="22"/>
        </w:rPr>
        <w:t>Anche in questo caso l</w:t>
      </w:r>
      <w:r w:rsidR="00335B8C" w:rsidRPr="00B83291">
        <w:rPr>
          <w:rFonts w:asciiTheme="minorHAnsi" w:hAnsiTheme="minorHAnsi" w:cstheme="minorHAnsi"/>
          <w:bCs/>
          <w:sz w:val="22"/>
          <w:szCs w:val="22"/>
        </w:rPr>
        <w:t xml:space="preserve">e visite saranno effettuate </w:t>
      </w:r>
      <w:r w:rsidR="00335B8C" w:rsidRPr="00B83291">
        <w:rPr>
          <w:rFonts w:asciiTheme="minorHAnsi" w:hAnsiTheme="minorHAnsi" w:cstheme="minorHAnsi"/>
          <w:b/>
          <w:bCs/>
          <w:sz w:val="22"/>
          <w:szCs w:val="22"/>
        </w:rPr>
        <w:t>per gruppi di massimo 25 persone</w:t>
      </w:r>
      <w:r w:rsidR="00335B8C" w:rsidRPr="00B83291">
        <w:rPr>
          <w:rFonts w:asciiTheme="minorHAnsi" w:hAnsiTheme="minorHAnsi" w:cstheme="minorHAnsi"/>
          <w:bCs/>
          <w:sz w:val="22"/>
          <w:szCs w:val="22"/>
        </w:rPr>
        <w:t xml:space="preserve"> con partenza </w:t>
      </w:r>
      <w:r w:rsidR="00335B8C" w:rsidRPr="00B83291">
        <w:rPr>
          <w:rFonts w:asciiTheme="minorHAnsi" w:hAnsiTheme="minorHAnsi" w:cstheme="minorHAnsi"/>
          <w:b/>
          <w:bCs/>
          <w:sz w:val="22"/>
          <w:szCs w:val="22"/>
        </w:rPr>
        <w:t>alle ore</w:t>
      </w:r>
      <w:r w:rsidR="00D45E1E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335B8C" w:rsidRPr="00B83291">
        <w:rPr>
          <w:rFonts w:asciiTheme="minorHAnsi" w:hAnsiTheme="minorHAnsi" w:cstheme="minorHAnsi"/>
          <w:b/>
          <w:bCs/>
          <w:sz w:val="22"/>
          <w:szCs w:val="22"/>
        </w:rPr>
        <w:t>16</w:t>
      </w:r>
      <w:r w:rsidR="00C742D9" w:rsidRPr="00B83291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="00335B8C" w:rsidRPr="00B83291">
        <w:rPr>
          <w:rFonts w:asciiTheme="minorHAnsi" w:hAnsiTheme="minorHAnsi" w:cstheme="minorHAnsi"/>
          <w:b/>
          <w:bCs/>
          <w:sz w:val="22"/>
          <w:szCs w:val="22"/>
        </w:rPr>
        <w:t>30</w:t>
      </w:r>
      <w:r w:rsidR="00335B8C" w:rsidRPr="00B83291">
        <w:rPr>
          <w:rFonts w:asciiTheme="minorHAnsi" w:hAnsiTheme="minorHAnsi" w:cstheme="minorHAnsi"/>
          <w:bCs/>
          <w:sz w:val="22"/>
          <w:szCs w:val="22"/>
        </w:rPr>
        <w:t xml:space="preserve"> e </w:t>
      </w:r>
      <w:r w:rsidR="00335B8C" w:rsidRPr="00B83291">
        <w:rPr>
          <w:rFonts w:asciiTheme="minorHAnsi" w:hAnsiTheme="minorHAnsi" w:cstheme="minorHAnsi"/>
          <w:b/>
          <w:bCs/>
          <w:sz w:val="22"/>
          <w:szCs w:val="22"/>
        </w:rPr>
        <w:t>18</w:t>
      </w:r>
      <w:r w:rsidR="00C742D9" w:rsidRPr="00B83291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="00335B8C" w:rsidRPr="00B83291">
        <w:rPr>
          <w:rFonts w:asciiTheme="minorHAnsi" w:hAnsiTheme="minorHAnsi" w:cstheme="minorHAnsi"/>
          <w:b/>
          <w:bCs/>
          <w:sz w:val="22"/>
          <w:szCs w:val="22"/>
        </w:rPr>
        <w:t>30</w:t>
      </w:r>
      <w:r w:rsidRPr="00B83291">
        <w:rPr>
          <w:rFonts w:asciiTheme="minorHAnsi" w:hAnsiTheme="minorHAnsi" w:cstheme="minorHAnsi"/>
          <w:b/>
          <w:bCs/>
          <w:sz w:val="22"/>
          <w:szCs w:val="22"/>
        </w:rPr>
        <w:t xml:space="preserve">, </w:t>
      </w:r>
      <w:r w:rsidRPr="00B83291">
        <w:rPr>
          <w:rFonts w:asciiTheme="minorHAnsi" w:hAnsiTheme="minorHAnsi" w:cstheme="minorHAnsi"/>
          <w:bCs/>
          <w:sz w:val="22"/>
          <w:szCs w:val="22"/>
        </w:rPr>
        <w:t>con</w:t>
      </w:r>
      <w:r w:rsidRPr="00B83291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335B8C" w:rsidRPr="00B83291">
        <w:rPr>
          <w:rFonts w:asciiTheme="minorHAnsi" w:hAnsiTheme="minorHAnsi" w:cstheme="minorHAnsi"/>
          <w:b/>
          <w:bCs/>
          <w:sz w:val="22"/>
          <w:szCs w:val="22"/>
        </w:rPr>
        <w:t>prenotazione</w:t>
      </w:r>
      <w:r w:rsidR="007F4022" w:rsidRPr="00B83291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335B8C" w:rsidRPr="00B83291">
        <w:rPr>
          <w:rFonts w:asciiTheme="minorHAnsi" w:hAnsiTheme="minorHAnsi" w:cstheme="minorHAnsi"/>
          <w:b/>
          <w:bCs/>
          <w:sz w:val="22"/>
          <w:szCs w:val="22"/>
        </w:rPr>
        <w:t xml:space="preserve">obbligatoria </w:t>
      </w:r>
      <w:r w:rsidR="00213113" w:rsidRPr="00B83291">
        <w:rPr>
          <w:rFonts w:asciiTheme="minorHAnsi" w:hAnsiTheme="minorHAnsi" w:cstheme="minorHAnsi"/>
          <w:bCs/>
          <w:sz w:val="22"/>
          <w:szCs w:val="22"/>
        </w:rPr>
        <w:t xml:space="preserve">fino ad esaurimento posti al link: </w:t>
      </w:r>
      <w:bookmarkStart w:id="3" w:name="_Hlk145321920"/>
      <w:r w:rsidR="00CB71CF" w:rsidRPr="00B83291">
        <w:rPr>
          <w:rFonts w:asciiTheme="minorHAnsi" w:hAnsiTheme="minorHAnsi" w:cstheme="minorHAnsi"/>
          <w:sz w:val="22"/>
          <w:szCs w:val="22"/>
        </w:rPr>
        <w:fldChar w:fldCharType="begin"/>
      </w:r>
      <w:r w:rsidR="00CB71CF" w:rsidRPr="00B83291">
        <w:rPr>
          <w:rFonts w:asciiTheme="minorHAnsi" w:hAnsiTheme="minorHAnsi" w:cstheme="minorHAnsi"/>
          <w:sz w:val="22"/>
          <w:szCs w:val="22"/>
        </w:rPr>
        <w:instrText xml:space="preserve"> HYPERLINK "https://www.coopculture.it/it/prodotti/il-laboratorio-di-restauro-e-i-depositi-quadri-e-cornici/" </w:instrText>
      </w:r>
      <w:r w:rsidR="00CB71CF" w:rsidRPr="00B83291">
        <w:rPr>
          <w:rFonts w:asciiTheme="minorHAnsi" w:hAnsiTheme="minorHAnsi" w:cstheme="minorHAnsi"/>
          <w:sz w:val="22"/>
          <w:szCs w:val="22"/>
        </w:rPr>
        <w:fldChar w:fldCharType="separate"/>
      </w:r>
      <w:r w:rsidR="00CB71CF" w:rsidRPr="00B83291">
        <w:rPr>
          <w:rStyle w:val="Collegamentoipertestuale"/>
          <w:rFonts w:asciiTheme="minorHAnsi" w:hAnsiTheme="minorHAnsi" w:cstheme="minorHAnsi"/>
          <w:sz w:val="22"/>
          <w:szCs w:val="22"/>
        </w:rPr>
        <w:t>https://www.coopculture.it/it/prodotti/il-laboratorio-di-restauro-e-i-depositi-quadri-e-cornici/</w:t>
      </w:r>
      <w:r w:rsidR="00CB71CF" w:rsidRPr="00B83291">
        <w:rPr>
          <w:rFonts w:asciiTheme="minorHAnsi" w:hAnsiTheme="minorHAnsi" w:cstheme="minorHAnsi"/>
          <w:sz w:val="22"/>
          <w:szCs w:val="22"/>
        </w:rPr>
        <w:fldChar w:fldCharType="end"/>
      </w:r>
      <w:r w:rsidR="00CB71CF" w:rsidRPr="00B83291">
        <w:rPr>
          <w:rFonts w:asciiTheme="minorHAnsi" w:hAnsiTheme="minorHAnsi" w:cstheme="minorHAnsi"/>
          <w:sz w:val="22"/>
          <w:szCs w:val="22"/>
        </w:rPr>
        <w:t>.</w:t>
      </w:r>
    </w:p>
    <w:bookmarkEnd w:id="3"/>
    <w:p w14:paraId="08C41AF2" w14:textId="77777777" w:rsidR="000262AF" w:rsidRPr="001B328B" w:rsidRDefault="000262AF" w:rsidP="000262AF">
      <w:pPr>
        <w:spacing w:line="240" w:lineRule="auto"/>
        <w:rPr>
          <w:rFonts w:asciiTheme="minorHAnsi" w:hAnsiTheme="minorHAnsi" w:cstheme="minorHAnsi"/>
          <w:sz w:val="10"/>
          <w:szCs w:val="10"/>
        </w:rPr>
      </w:pPr>
    </w:p>
    <w:p w14:paraId="043DB77F" w14:textId="20EEEB43" w:rsidR="000262AF" w:rsidRPr="000262AF" w:rsidRDefault="000262AF" w:rsidP="000262AF">
      <w:pPr>
        <w:spacing w:line="240" w:lineRule="auto"/>
        <w:rPr>
          <w:rFonts w:asciiTheme="minorHAnsi" w:hAnsiTheme="minorHAnsi" w:cstheme="minorHAnsi"/>
          <w:sz w:val="18"/>
          <w:szCs w:val="18"/>
        </w:rPr>
      </w:pPr>
      <w:r w:rsidRPr="001B328B">
        <w:rPr>
          <w:rFonts w:asciiTheme="minorHAnsi" w:hAnsiTheme="minorHAnsi" w:cstheme="minorHAnsi"/>
          <w:i/>
          <w:iCs/>
          <w:sz w:val="18"/>
          <w:szCs w:val="18"/>
        </w:rPr>
        <w:t>I</w:t>
      </w:r>
      <w:r w:rsidRPr="001B328B">
        <w:rPr>
          <w:rFonts w:asciiTheme="minorHAnsi" w:hAnsiTheme="minorHAnsi" w:cstheme="minorHAnsi"/>
          <w:b/>
          <w:bCs/>
          <w:i/>
          <w:iCs/>
          <w:sz w:val="18"/>
          <w:szCs w:val="18"/>
        </w:rPr>
        <w:t xml:space="preserve">nfo </w:t>
      </w:r>
      <w:r w:rsidRPr="000262AF">
        <w:rPr>
          <w:rFonts w:asciiTheme="minorHAnsi" w:hAnsiTheme="minorHAnsi" w:cstheme="minorHAnsi"/>
          <w:b/>
          <w:bCs/>
          <w:sz w:val="18"/>
          <w:szCs w:val="18"/>
        </w:rPr>
        <w:t xml:space="preserve"> </w:t>
      </w:r>
      <w:hyperlink r:id="rId10" w:history="1">
        <w:r w:rsidRPr="000262AF">
          <w:rPr>
            <w:rStyle w:val="Collegamentoipertestuale"/>
            <w:rFonts w:asciiTheme="minorHAnsi" w:hAnsiTheme="minorHAnsi" w:cstheme="minorHAnsi"/>
            <w:sz w:val="18"/>
            <w:szCs w:val="18"/>
          </w:rPr>
          <w:t>https://palazzorealedinapoli.org/</w:t>
        </w:r>
      </w:hyperlink>
    </w:p>
    <w:p w14:paraId="4EB52587" w14:textId="77777777" w:rsidR="000262AF" w:rsidRPr="000262AF" w:rsidRDefault="000262AF" w:rsidP="000262AF">
      <w:pPr>
        <w:shd w:val="clear" w:color="auto" w:fill="FFFFFF"/>
        <w:spacing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1B328B">
        <w:rPr>
          <w:rFonts w:asciiTheme="minorHAnsi" w:hAnsiTheme="minorHAnsi" w:cstheme="minorHAnsi"/>
          <w:b/>
          <w:bCs/>
          <w:i/>
          <w:iCs/>
          <w:sz w:val="18"/>
          <w:szCs w:val="18"/>
        </w:rPr>
        <w:t>Contatti</w:t>
      </w:r>
      <w:r w:rsidRPr="001B328B">
        <w:rPr>
          <w:rFonts w:asciiTheme="minorHAnsi" w:hAnsiTheme="minorHAnsi" w:cstheme="minorHAnsi"/>
          <w:i/>
          <w:iCs/>
          <w:sz w:val="18"/>
          <w:szCs w:val="18"/>
        </w:rPr>
        <w:t>:</w:t>
      </w:r>
      <w:r w:rsidRPr="000262AF">
        <w:rPr>
          <w:rFonts w:asciiTheme="minorHAnsi" w:hAnsiTheme="minorHAnsi" w:cstheme="minorHAnsi"/>
          <w:sz w:val="18"/>
          <w:szCs w:val="18"/>
        </w:rPr>
        <w:t xml:space="preserve"> </w:t>
      </w:r>
      <w:hyperlink r:id="rId11" w:history="1">
        <w:r w:rsidRPr="000262AF">
          <w:rPr>
            <w:rStyle w:val="Collegamentoipertestuale"/>
            <w:rFonts w:asciiTheme="minorHAnsi" w:hAnsiTheme="minorHAnsi" w:cstheme="minorHAnsi"/>
            <w:sz w:val="18"/>
            <w:szCs w:val="18"/>
          </w:rPr>
          <w:t>Pal-na.ufficiostampa@cultura.gov.it</w:t>
        </w:r>
      </w:hyperlink>
    </w:p>
    <w:p w14:paraId="04DB0813" w14:textId="77777777" w:rsidR="000262AF" w:rsidRPr="00B34D90" w:rsidRDefault="000262AF" w:rsidP="000262AF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18"/>
          <w:szCs w:val="18"/>
          <w:lang w:val="en-US"/>
        </w:rPr>
      </w:pPr>
      <w:r w:rsidRPr="00B34D90">
        <w:rPr>
          <w:rFonts w:asciiTheme="minorHAnsi" w:hAnsiTheme="minorHAnsi" w:cstheme="minorHAnsi"/>
          <w:color w:val="000000"/>
          <w:sz w:val="18"/>
          <w:szCs w:val="18"/>
          <w:lang w:val="en-US"/>
        </w:rPr>
        <w:t>Facebook | @PalazzoRealeNapoli</w:t>
      </w:r>
    </w:p>
    <w:p w14:paraId="61D1866F" w14:textId="77777777" w:rsidR="000262AF" w:rsidRPr="00B34D90" w:rsidRDefault="000262AF" w:rsidP="000262AF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18"/>
          <w:szCs w:val="18"/>
          <w:lang w:val="en-US"/>
        </w:rPr>
      </w:pPr>
      <w:r w:rsidRPr="00B34D90">
        <w:rPr>
          <w:rFonts w:asciiTheme="minorHAnsi" w:hAnsiTheme="minorHAnsi" w:cstheme="minorHAnsi"/>
          <w:color w:val="000000"/>
          <w:sz w:val="18"/>
          <w:szCs w:val="18"/>
          <w:lang w:val="en-US"/>
        </w:rPr>
        <w:t>Instagram |@</w:t>
      </w:r>
      <w:proofErr w:type="spellStart"/>
      <w:r w:rsidRPr="00B34D90">
        <w:rPr>
          <w:rFonts w:asciiTheme="minorHAnsi" w:hAnsiTheme="minorHAnsi" w:cstheme="minorHAnsi"/>
          <w:color w:val="000000"/>
          <w:sz w:val="18"/>
          <w:szCs w:val="18"/>
          <w:lang w:val="en-US"/>
        </w:rPr>
        <w:t>PalazzoRealeNapoli_ufficiale</w:t>
      </w:r>
      <w:proofErr w:type="spellEnd"/>
    </w:p>
    <w:p w14:paraId="3E1F3FBE" w14:textId="694B6ED1" w:rsidR="000262AF" w:rsidRPr="00B34D90" w:rsidRDefault="000262AF" w:rsidP="000262AF">
      <w:pPr>
        <w:shd w:val="clear" w:color="auto" w:fill="FFFFFF"/>
        <w:spacing w:line="240" w:lineRule="auto"/>
        <w:rPr>
          <w:rStyle w:val="Enfasicorsivo"/>
          <w:rFonts w:asciiTheme="minorHAnsi" w:hAnsiTheme="minorHAnsi" w:cstheme="minorHAnsi"/>
          <w:i w:val="0"/>
          <w:iCs w:val="0"/>
          <w:sz w:val="18"/>
          <w:szCs w:val="18"/>
          <w:lang w:val="en-US"/>
        </w:rPr>
      </w:pPr>
      <w:r w:rsidRPr="00B34D90">
        <w:rPr>
          <w:rStyle w:val="Enfasicorsivo"/>
          <w:rFonts w:asciiTheme="minorHAnsi" w:hAnsiTheme="minorHAnsi" w:cstheme="minorHAnsi"/>
          <w:i w:val="0"/>
          <w:iCs w:val="0"/>
          <w:sz w:val="18"/>
          <w:szCs w:val="18"/>
          <w:lang w:val="en-US"/>
        </w:rPr>
        <w:t>X | @PalazzoRealeNap</w:t>
      </w:r>
    </w:p>
    <w:p w14:paraId="0DE7497B" w14:textId="77777777" w:rsidR="001B328B" w:rsidRPr="00B34D90" w:rsidRDefault="001B328B" w:rsidP="000262AF">
      <w:pPr>
        <w:shd w:val="clear" w:color="auto" w:fill="FFFFFF"/>
        <w:spacing w:line="240" w:lineRule="auto"/>
        <w:rPr>
          <w:rStyle w:val="Enfasicorsivo"/>
          <w:rFonts w:asciiTheme="minorHAnsi" w:hAnsiTheme="minorHAnsi" w:cstheme="minorHAnsi"/>
          <w:i w:val="0"/>
          <w:iCs w:val="0"/>
          <w:sz w:val="18"/>
          <w:szCs w:val="18"/>
          <w:lang w:val="en-US"/>
        </w:rPr>
      </w:pPr>
    </w:p>
    <w:p w14:paraId="2512EE08" w14:textId="7395253E" w:rsidR="00FE189B" w:rsidRPr="000262AF" w:rsidRDefault="00B83291" w:rsidP="00B83291">
      <w:pPr>
        <w:spacing w:line="240" w:lineRule="auto"/>
        <w:rPr>
          <w:rFonts w:asciiTheme="minorHAnsi" w:hAnsiTheme="minorHAnsi" w:cstheme="minorHAnsi"/>
          <w:sz w:val="18"/>
          <w:szCs w:val="18"/>
        </w:rPr>
      </w:pPr>
      <w:r w:rsidRPr="000262AF">
        <w:rPr>
          <w:rFonts w:asciiTheme="minorHAnsi" w:hAnsiTheme="minorHAnsi" w:cstheme="minorHAnsi"/>
          <w:b/>
          <w:bCs/>
          <w:sz w:val="18"/>
          <w:szCs w:val="18"/>
        </w:rPr>
        <w:t>Biglietti e prenotazioni:</w:t>
      </w:r>
      <w:r w:rsidRPr="000262AF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0262AF">
        <w:rPr>
          <w:rFonts w:asciiTheme="minorHAnsi" w:hAnsiTheme="minorHAnsi" w:cstheme="minorHAnsi"/>
          <w:sz w:val="18"/>
          <w:szCs w:val="18"/>
        </w:rPr>
        <w:t>Coopculture</w:t>
      </w:r>
      <w:proofErr w:type="spellEnd"/>
      <w:r w:rsidRPr="000262AF">
        <w:rPr>
          <w:rFonts w:asciiTheme="minorHAnsi" w:hAnsiTheme="minorHAnsi" w:cstheme="minorHAnsi"/>
          <w:sz w:val="18"/>
          <w:szCs w:val="18"/>
        </w:rPr>
        <w:t xml:space="preserve">  </w:t>
      </w:r>
      <w:hyperlink r:id="rId12" w:history="1">
        <w:r w:rsidRPr="000262AF">
          <w:rPr>
            <w:rStyle w:val="Collegamentoipertestuale"/>
            <w:rFonts w:asciiTheme="minorHAnsi" w:hAnsiTheme="minorHAnsi" w:cstheme="minorHAnsi"/>
            <w:sz w:val="18"/>
            <w:szCs w:val="18"/>
          </w:rPr>
          <w:t>https://www.coopculture.it/it/prodotti/il-deposito-foriera/</w:t>
        </w:r>
      </w:hyperlink>
      <w:r w:rsidR="00FE189B" w:rsidRPr="000262AF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3BC2ACBE" w14:textId="3669BA2F" w:rsidR="004C52FA" w:rsidRPr="000262AF" w:rsidRDefault="00C31BA1" w:rsidP="00B83291">
      <w:pPr>
        <w:spacing w:line="240" w:lineRule="auto"/>
        <w:rPr>
          <w:rFonts w:asciiTheme="minorHAnsi" w:hAnsiTheme="minorHAnsi" w:cstheme="minorHAnsi"/>
          <w:sz w:val="18"/>
          <w:szCs w:val="18"/>
        </w:rPr>
      </w:pPr>
      <w:hyperlink r:id="rId13" w:history="1">
        <w:r w:rsidR="004C52FA" w:rsidRPr="000262AF">
          <w:rPr>
            <w:rStyle w:val="Collegamentoipertestuale"/>
            <w:rFonts w:asciiTheme="minorHAnsi" w:hAnsiTheme="minorHAnsi" w:cstheme="minorHAnsi"/>
            <w:sz w:val="18"/>
            <w:szCs w:val="18"/>
          </w:rPr>
          <w:t>https://www.coopculture.it/it/prodotti/il-laboratorio-di-restauro-e-i-depositi-quadri-e-cornici/</w:t>
        </w:r>
      </w:hyperlink>
      <w:r w:rsidR="004C52FA" w:rsidRPr="000262AF">
        <w:rPr>
          <w:rFonts w:asciiTheme="minorHAnsi" w:hAnsiTheme="minorHAnsi" w:cstheme="minorHAnsi"/>
          <w:sz w:val="18"/>
          <w:szCs w:val="18"/>
        </w:rPr>
        <w:t>.</w:t>
      </w:r>
    </w:p>
    <w:p w14:paraId="0CD8DE5F" w14:textId="2767C3EB" w:rsidR="00B83291" w:rsidRPr="000262AF" w:rsidRDefault="00B83291" w:rsidP="00B83291">
      <w:pPr>
        <w:spacing w:line="240" w:lineRule="auto"/>
        <w:rPr>
          <w:rFonts w:asciiTheme="minorHAnsi" w:hAnsiTheme="minorHAnsi" w:cstheme="minorHAnsi"/>
          <w:sz w:val="18"/>
          <w:szCs w:val="18"/>
        </w:rPr>
      </w:pPr>
      <w:r w:rsidRPr="000262AF">
        <w:rPr>
          <w:rFonts w:asciiTheme="minorHAnsi" w:hAnsiTheme="minorHAnsi" w:cstheme="minorHAnsi"/>
          <w:sz w:val="18"/>
          <w:szCs w:val="18"/>
        </w:rPr>
        <w:t>Tel. 848800288 / +390639967050 (da mobile ed estero, attivi dal lunedì alla domenica dalle 10.00 alle 17.00)</w:t>
      </w:r>
    </w:p>
    <w:sectPr w:rsidR="00B83291" w:rsidRPr="000262AF" w:rsidSect="000262AF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7" w:h="16839" w:code="9"/>
      <w:pgMar w:top="445" w:right="1134" w:bottom="42" w:left="1134" w:header="397" w:footer="0" w:gutter="0"/>
      <w:cols w:space="72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38C118" w14:textId="77777777" w:rsidR="00C31BA1" w:rsidRDefault="00C31BA1" w:rsidP="00173BAD">
      <w:pPr>
        <w:spacing w:line="240" w:lineRule="auto"/>
      </w:pPr>
      <w:r>
        <w:separator/>
      </w:r>
    </w:p>
  </w:endnote>
  <w:endnote w:type="continuationSeparator" w:id="0">
    <w:p w14:paraId="7C95E3D1" w14:textId="77777777" w:rsidR="00C31BA1" w:rsidRDefault="00C31BA1" w:rsidP="00173BA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Symbol">
    <w:altName w:val="Times New Roman"/>
    <w:panose1 w:val="020B0604020202020204"/>
    <w:charset w:val="02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1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601FF" w14:textId="77777777" w:rsidR="001B328B" w:rsidRDefault="001B328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AD0B7D" w14:textId="77777777" w:rsidR="00B8517D" w:rsidRDefault="00B8517D" w:rsidP="00B8517D">
    <w:pPr>
      <w:pStyle w:val="Pidipagina"/>
      <w:ind w:firstLine="70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592600" w14:textId="77777777" w:rsidR="001B328B" w:rsidRDefault="001B328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353094" w14:textId="77777777" w:rsidR="00C31BA1" w:rsidRDefault="00C31BA1" w:rsidP="00173BAD">
      <w:pPr>
        <w:spacing w:line="240" w:lineRule="auto"/>
      </w:pPr>
      <w:r>
        <w:separator/>
      </w:r>
    </w:p>
  </w:footnote>
  <w:footnote w:type="continuationSeparator" w:id="0">
    <w:p w14:paraId="72BE76A0" w14:textId="77777777" w:rsidR="00C31BA1" w:rsidRDefault="00C31BA1" w:rsidP="00173BA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AD55D5" w14:textId="77777777" w:rsidR="00613630" w:rsidRDefault="0061363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9AF78" w14:textId="77777777" w:rsidR="00613630" w:rsidRDefault="00613630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68BBB" w14:textId="77777777" w:rsidR="00613630" w:rsidRDefault="0061363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name w:val="WW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02216548"/>
    <w:multiLevelType w:val="hybridMultilevel"/>
    <w:tmpl w:val="E65CD93E"/>
    <w:lvl w:ilvl="0" w:tplc="50CE6318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Segoe U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E83E7A"/>
    <w:multiLevelType w:val="multilevel"/>
    <w:tmpl w:val="163E8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5" w15:restartNumberingAfterBreak="0">
    <w:nsid w:val="07AD33FB"/>
    <w:multiLevelType w:val="hybridMultilevel"/>
    <w:tmpl w:val="546E5448"/>
    <w:lvl w:ilvl="0" w:tplc="0410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C93D8F"/>
    <w:multiLevelType w:val="multilevel"/>
    <w:tmpl w:val="A19457E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800865"/>
    <w:multiLevelType w:val="multilevel"/>
    <w:tmpl w:val="5A42E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E74E4C"/>
    <w:multiLevelType w:val="hybridMultilevel"/>
    <w:tmpl w:val="1812E4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B30EF2"/>
    <w:multiLevelType w:val="hybridMultilevel"/>
    <w:tmpl w:val="5010F1C2"/>
    <w:lvl w:ilvl="0" w:tplc="66A67D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EF0335"/>
    <w:multiLevelType w:val="hybridMultilevel"/>
    <w:tmpl w:val="678613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CA303D"/>
    <w:multiLevelType w:val="multilevel"/>
    <w:tmpl w:val="C5FAB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2" w15:restartNumberingAfterBreak="0">
    <w:nsid w:val="456D1DD0"/>
    <w:multiLevelType w:val="multilevel"/>
    <w:tmpl w:val="D374B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FC57263"/>
    <w:multiLevelType w:val="hybridMultilevel"/>
    <w:tmpl w:val="027222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6424BD"/>
    <w:multiLevelType w:val="hybridMultilevel"/>
    <w:tmpl w:val="02361B32"/>
    <w:lvl w:ilvl="0" w:tplc="BD84E12C">
      <w:numFmt w:val="bullet"/>
      <w:lvlText w:val="-"/>
      <w:lvlJc w:val="left"/>
      <w:pPr>
        <w:ind w:left="720" w:hanging="360"/>
      </w:pPr>
      <w:rPr>
        <w:rFonts w:ascii="Georgia" w:eastAsia="SimSun" w:hAnsi="Georgia" w:cs="Georg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865F5A"/>
    <w:multiLevelType w:val="multilevel"/>
    <w:tmpl w:val="870EA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FE111F4"/>
    <w:multiLevelType w:val="hybridMultilevel"/>
    <w:tmpl w:val="00B433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990804"/>
    <w:multiLevelType w:val="multilevel"/>
    <w:tmpl w:val="62525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9CB4D90"/>
    <w:multiLevelType w:val="hybridMultilevel"/>
    <w:tmpl w:val="5FAA5D74"/>
    <w:lvl w:ilvl="0" w:tplc="071ACE14">
      <w:numFmt w:val="bullet"/>
      <w:lvlText w:val="•"/>
      <w:lvlJc w:val="left"/>
      <w:pPr>
        <w:ind w:left="1065" w:hanging="705"/>
      </w:pPr>
      <w:rPr>
        <w:rFonts w:ascii="Georgia" w:eastAsia="SimSun" w:hAnsi="Georg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5B6389"/>
    <w:multiLevelType w:val="hybridMultilevel"/>
    <w:tmpl w:val="ED8CB5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076D08"/>
    <w:multiLevelType w:val="hybridMultilevel"/>
    <w:tmpl w:val="1A8EFFB2"/>
    <w:lvl w:ilvl="0" w:tplc="0410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9"/>
  </w:num>
  <w:num w:numId="5">
    <w:abstractNumId w:val="19"/>
  </w:num>
  <w:num w:numId="6">
    <w:abstractNumId w:val="6"/>
  </w:num>
  <w:num w:numId="7">
    <w:abstractNumId w:val="17"/>
  </w:num>
  <w:num w:numId="8">
    <w:abstractNumId w:val="15"/>
  </w:num>
  <w:num w:numId="9">
    <w:abstractNumId w:val="20"/>
  </w:num>
  <w:num w:numId="10">
    <w:abstractNumId w:val="8"/>
  </w:num>
  <w:num w:numId="11">
    <w:abstractNumId w:val="14"/>
  </w:num>
  <w:num w:numId="12">
    <w:abstractNumId w:val="10"/>
  </w:num>
  <w:num w:numId="13">
    <w:abstractNumId w:val="18"/>
  </w:num>
  <w:num w:numId="14">
    <w:abstractNumId w:val="7"/>
  </w:num>
  <w:num w:numId="15">
    <w:abstractNumId w:val="12"/>
  </w:num>
  <w:num w:numId="16">
    <w:abstractNumId w:val="5"/>
  </w:num>
  <w:num w:numId="17">
    <w:abstractNumId w:val="11"/>
  </w:num>
  <w:num w:numId="18">
    <w:abstractNumId w:val="4"/>
  </w:num>
  <w:num w:numId="19">
    <w:abstractNumId w:val="13"/>
  </w:num>
  <w:num w:numId="20">
    <w:abstractNumId w:val="16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0B7"/>
    <w:rsid w:val="000011BB"/>
    <w:rsid w:val="00006624"/>
    <w:rsid w:val="00014649"/>
    <w:rsid w:val="00021449"/>
    <w:rsid w:val="00021FFC"/>
    <w:rsid w:val="00024454"/>
    <w:rsid w:val="00024923"/>
    <w:rsid w:val="000262AF"/>
    <w:rsid w:val="000338E2"/>
    <w:rsid w:val="000364C0"/>
    <w:rsid w:val="00041411"/>
    <w:rsid w:val="00042F4A"/>
    <w:rsid w:val="000463B2"/>
    <w:rsid w:val="000466D7"/>
    <w:rsid w:val="000512B6"/>
    <w:rsid w:val="00076E06"/>
    <w:rsid w:val="00090ED2"/>
    <w:rsid w:val="000916F7"/>
    <w:rsid w:val="00091DB3"/>
    <w:rsid w:val="000941D7"/>
    <w:rsid w:val="000954AE"/>
    <w:rsid w:val="000A5D2D"/>
    <w:rsid w:val="000A6987"/>
    <w:rsid w:val="000B4BAF"/>
    <w:rsid w:val="000C0A05"/>
    <w:rsid w:val="000C2E8E"/>
    <w:rsid w:val="000C5370"/>
    <w:rsid w:val="000C5AA2"/>
    <w:rsid w:val="000D1C9D"/>
    <w:rsid w:val="000D4129"/>
    <w:rsid w:val="000D5BA6"/>
    <w:rsid w:val="000E4976"/>
    <w:rsid w:val="000E5730"/>
    <w:rsid w:val="0010011A"/>
    <w:rsid w:val="00101199"/>
    <w:rsid w:val="00122CB4"/>
    <w:rsid w:val="00125E4C"/>
    <w:rsid w:val="00131111"/>
    <w:rsid w:val="00132342"/>
    <w:rsid w:val="001339E2"/>
    <w:rsid w:val="00142380"/>
    <w:rsid w:val="0015644A"/>
    <w:rsid w:val="00163DD6"/>
    <w:rsid w:val="00172EA2"/>
    <w:rsid w:val="00173BAD"/>
    <w:rsid w:val="00174626"/>
    <w:rsid w:val="00185B3D"/>
    <w:rsid w:val="001906B4"/>
    <w:rsid w:val="001908FA"/>
    <w:rsid w:val="0019583B"/>
    <w:rsid w:val="001960D1"/>
    <w:rsid w:val="001B328B"/>
    <w:rsid w:val="001B38E6"/>
    <w:rsid w:val="001B6C4A"/>
    <w:rsid w:val="001C046D"/>
    <w:rsid w:val="001C63B2"/>
    <w:rsid w:val="001D22B4"/>
    <w:rsid w:val="001F4FA1"/>
    <w:rsid w:val="001F61BE"/>
    <w:rsid w:val="001F6D3F"/>
    <w:rsid w:val="00213113"/>
    <w:rsid w:val="002240BF"/>
    <w:rsid w:val="0022468B"/>
    <w:rsid w:val="00224EC1"/>
    <w:rsid w:val="002324BD"/>
    <w:rsid w:val="00234DEC"/>
    <w:rsid w:val="0025166E"/>
    <w:rsid w:val="00252691"/>
    <w:rsid w:val="002529E3"/>
    <w:rsid w:val="00253B73"/>
    <w:rsid w:val="00255DF6"/>
    <w:rsid w:val="002628AE"/>
    <w:rsid w:val="002660F7"/>
    <w:rsid w:val="002663CF"/>
    <w:rsid w:val="002740DE"/>
    <w:rsid w:val="002760B7"/>
    <w:rsid w:val="0028546B"/>
    <w:rsid w:val="002914C5"/>
    <w:rsid w:val="00294CC2"/>
    <w:rsid w:val="00297AD1"/>
    <w:rsid w:val="00297AE0"/>
    <w:rsid w:val="002B6D39"/>
    <w:rsid w:val="002B7523"/>
    <w:rsid w:val="002C24F7"/>
    <w:rsid w:val="002C2AB0"/>
    <w:rsid w:val="002C5E41"/>
    <w:rsid w:val="002E29FD"/>
    <w:rsid w:val="002F31D5"/>
    <w:rsid w:val="002F3C24"/>
    <w:rsid w:val="002F7A85"/>
    <w:rsid w:val="00315118"/>
    <w:rsid w:val="00315670"/>
    <w:rsid w:val="00316B78"/>
    <w:rsid w:val="003232E2"/>
    <w:rsid w:val="0032372B"/>
    <w:rsid w:val="0032507B"/>
    <w:rsid w:val="00325461"/>
    <w:rsid w:val="003254AE"/>
    <w:rsid w:val="00330A77"/>
    <w:rsid w:val="00334603"/>
    <w:rsid w:val="00335B8C"/>
    <w:rsid w:val="0033668B"/>
    <w:rsid w:val="00345CD2"/>
    <w:rsid w:val="0034672C"/>
    <w:rsid w:val="0035107D"/>
    <w:rsid w:val="00352128"/>
    <w:rsid w:val="00354B52"/>
    <w:rsid w:val="0036010B"/>
    <w:rsid w:val="003646B4"/>
    <w:rsid w:val="00366058"/>
    <w:rsid w:val="003A5B35"/>
    <w:rsid w:val="003B4AAF"/>
    <w:rsid w:val="003C666C"/>
    <w:rsid w:val="003C7ADD"/>
    <w:rsid w:val="003D6161"/>
    <w:rsid w:val="003E5E52"/>
    <w:rsid w:val="003F18E5"/>
    <w:rsid w:val="00412AE9"/>
    <w:rsid w:val="00412C5E"/>
    <w:rsid w:val="004151BA"/>
    <w:rsid w:val="004153A1"/>
    <w:rsid w:val="004166D7"/>
    <w:rsid w:val="0043765B"/>
    <w:rsid w:val="00437BA4"/>
    <w:rsid w:val="004412AC"/>
    <w:rsid w:val="00441FE2"/>
    <w:rsid w:val="00442323"/>
    <w:rsid w:val="004506B0"/>
    <w:rsid w:val="00451283"/>
    <w:rsid w:val="004620B0"/>
    <w:rsid w:val="00473666"/>
    <w:rsid w:val="00475F03"/>
    <w:rsid w:val="00481DE4"/>
    <w:rsid w:val="004A0953"/>
    <w:rsid w:val="004B182A"/>
    <w:rsid w:val="004B4719"/>
    <w:rsid w:val="004C0EBD"/>
    <w:rsid w:val="004C52FA"/>
    <w:rsid w:val="004D26C0"/>
    <w:rsid w:val="004D5916"/>
    <w:rsid w:val="004E0679"/>
    <w:rsid w:val="004E583B"/>
    <w:rsid w:val="004E65D8"/>
    <w:rsid w:val="004E6BE7"/>
    <w:rsid w:val="004F33FE"/>
    <w:rsid w:val="004F4248"/>
    <w:rsid w:val="005048E6"/>
    <w:rsid w:val="005075D3"/>
    <w:rsid w:val="005139C6"/>
    <w:rsid w:val="00517ED2"/>
    <w:rsid w:val="005277E3"/>
    <w:rsid w:val="00534AF1"/>
    <w:rsid w:val="0055528F"/>
    <w:rsid w:val="005560FC"/>
    <w:rsid w:val="0056479E"/>
    <w:rsid w:val="00572CCF"/>
    <w:rsid w:val="00574D8C"/>
    <w:rsid w:val="005761E9"/>
    <w:rsid w:val="005765EB"/>
    <w:rsid w:val="00586FBC"/>
    <w:rsid w:val="00590B8C"/>
    <w:rsid w:val="005B44C7"/>
    <w:rsid w:val="005B5649"/>
    <w:rsid w:val="005C60EF"/>
    <w:rsid w:val="005C652C"/>
    <w:rsid w:val="005D6622"/>
    <w:rsid w:val="00602BEA"/>
    <w:rsid w:val="006038E4"/>
    <w:rsid w:val="0060725E"/>
    <w:rsid w:val="00613630"/>
    <w:rsid w:val="006173C7"/>
    <w:rsid w:val="00620B62"/>
    <w:rsid w:val="00625806"/>
    <w:rsid w:val="00626CC0"/>
    <w:rsid w:val="006304C0"/>
    <w:rsid w:val="0063168D"/>
    <w:rsid w:val="00632904"/>
    <w:rsid w:val="00641043"/>
    <w:rsid w:val="0064715E"/>
    <w:rsid w:val="006543C2"/>
    <w:rsid w:val="0065629D"/>
    <w:rsid w:val="006678E1"/>
    <w:rsid w:val="0067332B"/>
    <w:rsid w:val="0068212B"/>
    <w:rsid w:val="006851E1"/>
    <w:rsid w:val="00687CCA"/>
    <w:rsid w:val="0069320B"/>
    <w:rsid w:val="00697ADD"/>
    <w:rsid w:val="006A21A0"/>
    <w:rsid w:val="006A4544"/>
    <w:rsid w:val="006A7CF5"/>
    <w:rsid w:val="006B1D77"/>
    <w:rsid w:val="006B5272"/>
    <w:rsid w:val="006C30FF"/>
    <w:rsid w:val="006D125E"/>
    <w:rsid w:val="006D4B9C"/>
    <w:rsid w:val="006D792D"/>
    <w:rsid w:val="006E25CA"/>
    <w:rsid w:val="006F2169"/>
    <w:rsid w:val="006F389A"/>
    <w:rsid w:val="007111BB"/>
    <w:rsid w:val="007132EB"/>
    <w:rsid w:val="007203A3"/>
    <w:rsid w:val="00720A34"/>
    <w:rsid w:val="0072494A"/>
    <w:rsid w:val="00725D77"/>
    <w:rsid w:val="00730B39"/>
    <w:rsid w:val="00743404"/>
    <w:rsid w:val="00743E58"/>
    <w:rsid w:val="0074513A"/>
    <w:rsid w:val="00765318"/>
    <w:rsid w:val="00775476"/>
    <w:rsid w:val="00784C50"/>
    <w:rsid w:val="0079567E"/>
    <w:rsid w:val="007B08A1"/>
    <w:rsid w:val="007B4B82"/>
    <w:rsid w:val="007C376A"/>
    <w:rsid w:val="007C4858"/>
    <w:rsid w:val="007D7125"/>
    <w:rsid w:val="007E2F7D"/>
    <w:rsid w:val="007E544C"/>
    <w:rsid w:val="007F0D4B"/>
    <w:rsid w:val="007F4022"/>
    <w:rsid w:val="007F4413"/>
    <w:rsid w:val="007F6FE2"/>
    <w:rsid w:val="007F794C"/>
    <w:rsid w:val="0080445E"/>
    <w:rsid w:val="00811F7A"/>
    <w:rsid w:val="00815A5F"/>
    <w:rsid w:val="008177E6"/>
    <w:rsid w:val="008207BF"/>
    <w:rsid w:val="008320BD"/>
    <w:rsid w:val="0083383B"/>
    <w:rsid w:val="00833A03"/>
    <w:rsid w:val="00833C04"/>
    <w:rsid w:val="0083490D"/>
    <w:rsid w:val="00834D03"/>
    <w:rsid w:val="008376A3"/>
    <w:rsid w:val="00850266"/>
    <w:rsid w:val="00852F1B"/>
    <w:rsid w:val="008573E5"/>
    <w:rsid w:val="00857CC7"/>
    <w:rsid w:val="00865F57"/>
    <w:rsid w:val="008775F5"/>
    <w:rsid w:val="00880DEB"/>
    <w:rsid w:val="00883BAC"/>
    <w:rsid w:val="00887F4E"/>
    <w:rsid w:val="008941F8"/>
    <w:rsid w:val="00896CBA"/>
    <w:rsid w:val="00897255"/>
    <w:rsid w:val="008A188B"/>
    <w:rsid w:val="008B119E"/>
    <w:rsid w:val="008D6004"/>
    <w:rsid w:val="008E1718"/>
    <w:rsid w:val="008E596A"/>
    <w:rsid w:val="009015AD"/>
    <w:rsid w:val="0090284A"/>
    <w:rsid w:val="00905054"/>
    <w:rsid w:val="00905655"/>
    <w:rsid w:val="009118F2"/>
    <w:rsid w:val="00913812"/>
    <w:rsid w:val="009343CA"/>
    <w:rsid w:val="00940485"/>
    <w:rsid w:val="0095556E"/>
    <w:rsid w:val="00955AC3"/>
    <w:rsid w:val="00957603"/>
    <w:rsid w:val="00960BCD"/>
    <w:rsid w:val="00963320"/>
    <w:rsid w:val="00965328"/>
    <w:rsid w:val="00965380"/>
    <w:rsid w:val="0096751D"/>
    <w:rsid w:val="0097380D"/>
    <w:rsid w:val="00976C51"/>
    <w:rsid w:val="009C4B63"/>
    <w:rsid w:val="009D110D"/>
    <w:rsid w:val="009D7088"/>
    <w:rsid w:val="009E69CB"/>
    <w:rsid w:val="009F0A3B"/>
    <w:rsid w:val="009F0FA4"/>
    <w:rsid w:val="009F3A9A"/>
    <w:rsid w:val="009F7062"/>
    <w:rsid w:val="00A04722"/>
    <w:rsid w:val="00A07A36"/>
    <w:rsid w:val="00A176CE"/>
    <w:rsid w:val="00A338DF"/>
    <w:rsid w:val="00A40908"/>
    <w:rsid w:val="00A43619"/>
    <w:rsid w:val="00A46F36"/>
    <w:rsid w:val="00A6154A"/>
    <w:rsid w:val="00A77850"/>
    <w:rsid w:val="00A815D6"/>
    <w:rsid w:val="00A81E1F"/>
    <w:rsid w:val="00A82E5F"/>
    <w:rsid w:val="00A85EE8"/>
    <w:rsid w:val="00A876CF"/>
    <w:rsid w:val="00A9406A"/>
    <w:rsid w:val="00A950F8"/>
    <w:rsid w:val="00AA2574"/>
    <w:rsid w:val="00AB18B8"/>
    <w:rsid w:val="00AB6E0B"/>
    <w:rsid w:val="00AB777E"/>
    <w:rsid w:val="00AC376E"/>
    <w:rsid w:val="00AC5E12"/>
    <w:rsid w:val="00AD19C8"/>
    <w:rsid w:val="00AD7307"/>
    <w:rsid w:val="00AE2109"/>
    <w:rsid w:val="00AE23F4"/>
    <w:rsid w:val="00AF4651"/>
    <w:rsid w:val="00AF6BB1"/>
    <w:rsid w:val="00B02873"/>
    <w:rsid w:val="00B03791"/>
    <w:rsid w:val="00B11975"/>
    <w:rsid w:val="00B12AE6"/>
    <w:rsid w:val="00B20273"/>
    <w:rsid w:val="00B22B2E"/>
    <w:rsid w:val="00B27E71"/>
    <w:rsid w:val="00B31D67"/>
    <w:rsid w:val="00B34D90"/>
    <w:rsid w:val="00B352F9"/>
    <w:rsid w:val="00B413C8"/>
    <w:rsid w:val="00B4197D"/>
    <w:rsid w:val="00B45BED"/>
    <w:rsid w:val="00B502B3"/>
    <w:rsid w:val="00B52B6A"/>
    <w:rsid w:val="00B57502"/>
    <w:rsid w:val="00B607CB"/>
    <w:rsid w:val="00B60A29"/>
    <w:rsid w:val="00B61313"/>
    <w:rsid w:val="00B617E2"/>
    <w:rsid w:val="00B6505F"/>
    <w:rsid w:val="00B67097"/>
    <w:rsid w:val="00B76AC0"/>
    <w:rsid w:val="00B8004C"/>
    <w:rsid w:val="00B83291"/>
    <w:rsid w:val="00B8517D"/>
    <w:rsid w:val="00B937A5"/>
    <w:rsid w:val="00B9405D"/>
    <w:rsid w:val="00B96BCC"/>
    <w:rsid w:val="00BA3E3B"/>
    <w:rsid w:val="00BA654F"/>
    <w:rsid w:val="00BB0CE5"/>
    <w:rsid w:val="00BB33A8"/>
    <w:rsid w:val="00BB3942"/>
    <w:rsid w:val="00BC190D"/>
    <w:rsid w:val="00BC76F0"/>
    <w:rsid w:val="00BD40D3"/>
    <w:rsid w:val="00BE3622"/>
    <w:rsid w:val="00C007DA"/>
    <w:rsid w:val="00C11799"/>
    <w:rsid w:val="00C13E38"/>
    <w:rsid w:val="00C17F34"/>
    <w:rsid w:val="00C27B53"/>
    <w:rsid w:val="00C31BA1"/>
    <w:rsid w:val="00C325CF"/>
    <w:rsid w:val="00C32683"/>
    <w:rsid w:val="00C33819"/>
    <w:rsid w:val="00C46EF8"/>
    <w:rsid w:val="00C5082F"/>
    <w:rsid w:val="00C60774"/>
    <w:rsid w:val="00C62369"/>
    <w:rsid w:val="00C64F9D"/>
    <w:rsid w:val="00C70943"/>
    <w:rsid w:val="00C72FD4"/>
    <w:rsid w:val="00C73EA8"/>
    <w:rsid w:val="00C742D9"/>
    <w:rsid w:val="00C76054"/>
    <w:rsid w:val="00C80E2F"/>
    <w:rsid w:val="00C840B7"/>
    <w:rsid w:val="00C851AA"/>
    <w:rsid w:val="00C85A84"/>
    <w:rsid w:val="00CB1BCA"/>
    <w:rsid w:val="00CB1EB3"/>
    <w:rsid w:val="00CB71CF"/>
    <w:rsid w:val="00CC30BB"/>
    <w:rsid w:val="00CC77A4"/>
    <w:rsid w:val="00CC7834"/>
    <w:rsid w:val="00CD25EC"/>
    <w:rsid w:val="00CE27AC"/>
    <w:rsid w:val="00CF68BB"/>
    <w:rsid w:val="00D013C1"/>
    <w:rsid w:val="00D1426B"/>
    <w:rsid w:val="00D169AD"/>
    <w:rsid w:val="00D26688"/>
    <w:rsid w:val="00D30DD3"/>
    <w:rsid w:val="00D30E81"/>
    <w:rsid w:val="00D33023"/>
    <w:rsid w:val="00D3676C"/>
    <w:rsid w:val="00D438E1"/>
    <w:rsid w:val="00D45E1E"/>
    <w:rsid w:val="00D47303"/>
    <w:rsid w:val="00D61EDC"/>
    <w:rsid w:val="00D80809"/>
    <w:rsid w:val="00D81C80"/>
    <w:rsid w:val="00D86525"/>
    <w:rsid w:val="00D91D1F"/>
    <w:rsid w:val="00D95E7A"/>
    <w:rsid w:val="00DA2F75"/>
    <w:rsid w:val="00DB41FD"/>
    <w:rsid w:val="00DC50E7"/>
    <w:rsid w:val="00DD35EA"/>
    <w:rsid w:val="00DE2748"/>
    <w:rsid w:val="00E0238B"/>
    <w:rsid w:val="00E05786"/>
    <w:rsid w:val="00E12BDC"/>
    <w:rsid w:val="00E20763"/>
    <w:rsid w:val="00E22992"/>
    <w:rsid w:val="00E2378E"/>
    <w:rsid w:val="00E34DF9"/>
    <w:rsid w:val="00E3731A"/>
    <w:rsid w:val="00E44F75"/>
    <w:rsid w:val="00E50D91"/>
    <w:rsid w:val="00E60C59"/>
    <w:rsid w:val="00E61627"/>
    <w:rsid w:val="00E65448"/>
    <w:rsid w:val="00E66218"/>
    <w:rsid w:val="00E67E91"/>
    <w:rsid w:val="00E73A02"/>
    <w:rsid w:val="00E77B30"/>
    <w:rsid w:val="00E823E9"/>
    <w:rsid w:val="00E83AF4"/>
    <w:rsid w:val="00E9258B"/>
    <w:rsid w:val="00E93975"/>
    <w:rsid w:val="00E94692"/>
    <w:rsid w:val="00E96B03"/>
    <w:rsid w:val="00EA200D"/>
    <w:rsid w:val="00EA2490"/>
    <w:rsid w:val="00EA38B2"/>
    <w:rsid w:val="00EC4DDF"/>
    <w:rsid w:val="00ED0F6C"/>
    <w:rsid w:val="00ED2D9E"/>
    <w:rsid w:val="00ED369B"/>
    <w:rsid w:val="00EE3F2E"/>
    <w:rsid w:val="00EE75C3"/>
    <w:rsid w:val="00EF5CAB"/>
    <w:rsid w:val="00F026FD"/>
    <w:rsid w:val="00F06C72"/>
    <w:rsid w:val="00F156D8"/>
    <w:rsid w:val="00F41893"/>
    <w:rsid w:val="00F420A7"/>
    <w:rsid w:val="00F430D0"/>
    <w:rsid w:val="00F44FBD"/>
    <w:rsid w:val="00F46D34"/>
    <w:rsid w:val="00F51E95"/>
    <w:rsid w:val="00F52268"/>
    <w:rsid w:val="00F55D28"/>
    <w:rsid w:val="00F56690"/>
    <w:rsid w:val="00F57DFF"/>
    <w:rsid w:val="00F61C3A"/>
    <w:rsid w:val="00F67C74"/>
    <w:rsid w:val="00F835B6"/>
    <w:rsid w:val="00FC7537"/>
    <w:rsid w:val="00FD118E"/>
    <w:rsid w:val="00FE1200"/>
    <w:rsid w:val="00FE189B"/>
    <w:rsid w:val="00FE4369"/>
    <w:rsid w:val="00FF406A"/>
    <w:rsid w:val="00FF5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AF870E9"/>
  <w15:docId w15:val="{77988915-734A-41A9-A30D-AF8C5CCE6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61EDC"/>
    <w:pPr>
      <w:widowControl w:val="0"/>
      <w:suppressAutoHyphens/>
      <w:spacing w:line="100" w:lineRule="atLeast"/>
    </w:pPr>
    <w:rPr>
      <w:rFonts w:eastAsia="SimSun" w:cs="Lucida Sans"/>
      <w:kern w:val="1"/>
      <w:sz w:val="24"/>
      <w:szCs w:val="24"/>
      <w:lang w:eastAsia="hi-IN" w:bidi="hi-I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30A77"/>
    <w:pPr>
      <w:keepNext/>
      <w:spacing w:before="240" w:after="60"/>
      <w:outlineLvl w:val="0"/>
    </w:pPr>
    <w:rPr>
      <w:rFonts w:ascii="Calibri Light" w:eastAsia="Times New Roman" w:hAnsi="Calibri Light" w:cs="Mangal"/>
      <w:b/>
      <w:bCs/>
      <w:kern w:val="32"/>
      <w:sz w:val="32"/>
      <w:szCs w:val="29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338DF"/>
    <w:pPr>
      <w:keepNext/>
      <w:keepLines/>
      <w:spacing w:before="40"/>
      <w:outlineLvl w:val="1"/>
    </w:pPr>
    <w:rPr>
      <w:rFonts w:asciiTheme="majorHAnsi" w:eastAsiaTheme="majorEastAsia" w:hAnsiTheme="majorHAnsi" w:cs="Mangal"/>
      <w:color w:val="2E74B5" w:themeColor="accent1" w:themeShade="BF"/>
      <w:sz w:val="26"/>
      <w:szCs w:val="23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45CD2"/>
    <w:pPr>
      <w:keepNext/>
      <w:keepLines/>
      <w:spacing w:before="40"/>
      <w:outlineLvl w:val="2"/>
    </w:pPr>
    <w:rPr>
      <w:rFonts w:asciiTheme="majorHAnsi" w:eastAsiaTheme="majorEastAsia" w:hAnsiTheme="majorHAnsi" w:cs="Mangal"/>
      <w:color w:val="1F4D78" w:themeColor="accent1" w:themeShade="7F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  <w:rsid w:val="002B7523"/>
  </w:style>
  <w:style w:type="character" w:styleId="Collegamentoipertestuale">
    <w:name w:val="Hyperlink"/>
    <w:rsid w:val="002B7523"/>
    <w:rPr>
      <w:color w:val="0563C1"/>
      <w:u w:val="single"/>
    </w:rPr>
  </w:style>
  <w:style w:type="character" w:customStyle="1" w:styleId="ListLabel1">
    <w:name w:val="ListLabel 1"/>
    <w:rsid w:val="002B7523"/>
    <w:rPr>
      <w:rFonts w:cs="Calibri"/>
    </w:rPr>
  </w:style>
  <w:style w:type="character" w:customStyle="1" w:styleId="ListLabel2">
    <w:name w:val="ListLabel 2"/>
    <w:rsid w:val="002B7523"/>
    <w:rPr>
      <w:rFonts w:cs="Courier New"/>
    </w:rPr>
  </w:style>
  <w:style w:type="paragraph" w:customStyle="1" w:styleId="Intestazione1">
    <w:name w:val="Intestazione1"/>
    <w:basedOn w:val="Normale"/>
    <w:next w:val="Corpotesto"/>
    <w:rsid w:val="002B7523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Corpotesto">
    <w:name w:val="Body Text"/>
    <w:basedOn w:val="Normale"/>
    <w:rsid w:val="002B7523"/>
    <w:pPr>
      <w:spacing w:after="120"/>
    </w:pPr>
  </w:style>
  <w:style w:type="paragraph" w:styleId="Elenco">
    <w:name w:val="List"/>
    <w:basedOn w:val="Corpotesto"/>
    <w:rsid w:val="002B7523"/>
  </w:style>
  <w:style w:type="paragraph" w:customStyle="1" w:styleId="Didascalia1">
    <w:name w:val="Didascalia1"/>
    <w:basedOn w:val="Normale"/>
    <w:rsid w:val="002B7523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rsid w:val="002B7523"/>
    <w:pPr>
      <w:suppressLineNumbers/>
    </w:pPr>
  </w:style>
  <w:style w:type="paragraph" w:customStyle="1" w:styleId="Paragrafoelenco1">
    <w:name w:val="Paragrafo elenco1"/>
    <w:basedOn w:val="Normale"/>
    <w:rsid w:val="002B7523"/>
    <w:pPr>
      <w:ind w:left="720"/>
    </w:pPr>
  </w:style>
  <w:style w:type="paragraph" w:styleId="Sottotitolo">
    <w:name w:val="Subtitle"/>
    <w:basedOn w:val="Normale"/>
    <w:next w:val="Normale"/>
    <w:link w:val="SottotitoloCarattere"/>
    <w:uiPriority w:val="11"/>
    <w:qFormat/>
    <w:rsid w:val="00330A77"/>
    <w:pPr>
      <w:spacing w:after="60"/>
      <w:jc w:val="center"/>
      <w:outlineLvl w:val="1"/>
    </w:pPr>
    <w:rPr>
      <w:rFonts w:ascii="Calibri Light" w:eastAsia="Times New Roman" w:hAnsi="Calibri Light" w:cs="Mangal"/>
      <w:szCs w:val="21"/>
    </w:rPr>
  </w:style>
  <w:style w:type="character" w:customStyle="1" w:styleId="SottotitoloCarattere">
    <w:name w:val="Sottotitolo Carattere"/>
    <w:link w:val="Sottotitolo"/>
    <w:uiPriority w:val="11"/>
    <w:rsid w:val="00330A77"/>
    <w:rPr>
      <w:rFonts w:ascii="Calibri Light" w:eastAsia="Times New Roman" w:hAnsi="Calibri Light" w:cs="Mangal"/>
      <w:kern w:val="1"/>
      <w:sz w:val="24"/>
      <w:szCs w:val="21"/>
      <w:lang w:eastAsia="hi-IN" w:bidi="hi-IN"/>
    </w:rPr>
  </w:style>
  <w:style w:type="paragraph" w:styleId="Titolo">
    <w:name w:val="Title"/>
    <w:basedOn w:val="Normale"/>
    <w:next w:val="Normale"/>
    <w:link w:val="TitoloCarattere"/>
    <w:uiPriority w:val="10"/>
    <w:qFormat/>
    <w:rsid w:val="00330A77"/>
    <w:pPr>
      <w:spacing w:before="240" w:after="60"/>
      <w:jc w:val="center"/>
      <w:outlineLvl w:val="0"/>
    </w:pPr>
    <w:rPr>
      <w:rFonts w:ascii="Calibri Light" w:eastAsia="Times New Roman" w:hAnsi="Calibri Light" w:cs="Mangal"/>
      <w:b/>
      <w:bCs/>
      <w:kern w:val="28"/>
      <w:sz w:val="32"/>
      <w:szCs w:val="29"/>
    </w:rPr>
  </w:style>
  <w:style w:type="character" w:customStyle="1" w:styleId="TitoloCarattere">
    <w:name w:val="Titolo Carattere"/>
    <w:link w:val="Titolo"/>
    <w:uiPriority w:val="10"/>
    <w:rsid w:val="00330A77"/>
    <w:rPr>
      <w:rFonts w:ascii="Calibri Light" w:eastAsia="Times New Roman" w:hAnsi="Calibri Light" w:cs="Mangal"/>
      <w:b/>
      <w:bCs/>
      <w:kern w:val="28"/>
      <w:sz w:val="32"/>
      <w:szCs w:val="29"/>
      <w:lang w:eastAsia="hi-IN" w:bidi="hi-IN"/>
    </w:rPr>
  </w:style>
  <w:style w:type="character" w:customStyle="1" w:styleId="Titolo1Carattere">
    <w:name w:val="Titolo 1 Carattere"/>
    <w:link w:val="Titolo1"/>
    <w:uiPriority w:val="9"/>
    <w:rsid w:val="00330A77"/>
    <w:rPr>
      <w:rFonts w:ascii="Calibri Light" w:eastAsia="Times New Roman" w:hAnsi="Calibri Light" w:cs="Mangal"/>
      <w:b/>
      <w:bCs/>
      <w:kern w:val="32"/>
      <w:sz w:val="32"/>
      <w:szCs w:val="29"/>
      <w:lang w:eastAsia="hi-IN" w:bidi="hi-IN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17F34"/>
    <w:pPr>
      <w:pBdr>
        <w:top w:val="single" w:sz="4" w:space="10" w:color="5B9BD5"/>
        <w:bottom w:val="single" w:sz="4" w:space="10" w:color="5B9BD5"/>
      </w:pBdr>
      <w:spacing w:before="360" w:after="360"/>
      <w:ind w:left="864" w:right="864"/>
      <w:jc w:val="center"/>
    </w:pPr>
    <w:rPr>
      <w:rFonts w:cs="Mangal"/>
      <w:i/>
      <w:iCs/>
      <w:color w:val="5B9BD5"/>
      <w:szCs w:val="21"/>
    </w:rPr>
  </w:style>
  <w:style w:type="character" w:customStyle="1" w:styleId="CitazioneintensaCarattere">
    <w:name w:val="Citazione intensa Carattere"/>
    <w:link w:val="Citazioneintensa"/>
    <w:uiPriority w:val="30"/>
    <w:rsid w:val="00C17F34"/>
    <w:rPr>
      <w:rFonts w:eastAsia="SimSun" w:cs="Mangal"/>
      <w:i/>
      <w:iCs/>
      <w:color w:val="5B9BD5"/>
      <w:kern w:val="1"/>
      <w:sz w:val="24"/>
      <w:szCs w:val="21"/>
      <w:lang w:eastAsia="hi-IN" w:bidi="hi-IN"/>
    </w:rPr>
  </w:style>
  <w:style w:type="paragraph" w:styleId="Intestazione">
    <w:name w:val="header"/>
    <w:basedOn w:val="Normale"/>
    <w:link w:val="IntestazioneCarattere"/>
    <w:uiPriority w:val="99"/>
    <w:unhideWhenUsed/>
    <w:rsid w:val="00173BAD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link w:val="Intestazione"/>
    <w:uiPriority w:val="99"/>
    <w:rsid w:val="00173BAD"/>
    <w:rPr>
      <w:rFonts w:eastAsia="SimSun" w:cs="Mangal"/>
      <w:kern w:val="1"/>
      <w:sz w:val="24"/>
      <w:szCs w:val="21"/>
      <w:lang w:eastAsia="hi-IN" w:bidi="hi-IN"/>
    </w:rPr>
  </w:style>
  <w:style w:type="paragraph" w:styleId="Pidipagina">
    <w:name w:val="footer"/>
    <w:basedOn w:val="Normale"/>
    <w:link w:val="PidipaginaCarattere"/>
    <w:uiPriority w:val="99"/>
    <w:unhideWhenUsed/>
    <w:rsid w:val="00173BAD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PidipaginaCarattere">
    <w:name w:val="Piè di pagina Carattere"/>
    <w:link w:val="Pidipagina"/>
    <w:uiPriority w:val="99"/>
    <w:rsid w:val="00173BAD"/>
    <w:rPr>
      <w:rFonts w:eastAsia="SimSun" w:cs="Mangal"/>
      <w:kern w:val="1"/>
      <w:sz w:val="24"/>
      <w:szCs w:val="21"/>
      <w:lang w:eastAsia="hi-IN" w:bidi="hi-IN"/>
    </w:rPr>
  </w:style>
  <w:style w:type="paragraph" w:styleId="Paragrafoelenco">
    <w:name w:val="List Paragraph"/>
    <w:basedOn w:val="Normale"/>
    <w:uiPriority w:val="34"/>
    <w:qFormat/>
    <w:rsid w:val="00ED2D9E"/>
    <w:pPr>
      <w:ind w:left="720"/>
      <w:contextualSpacing/>
    </w:pPr>
    <w:rPr>
      <w:rFonts w:cs="Mangal"/>
      <w:szCs w:val="21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3383B"/>
    <w:pPr>
      <w:spacing w:line="240" w:lineRule="auto"/>
    </w:pPr>
    <w:rPr>
      <w:rFonts w:ascii="Segoe UI" w:hAnsi="Segoe UI" w:cs="Mangal"/>
      <w:sz w:val="18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3383B"/>
    <w:rPr>
      <w:rFonts w:ascii="Segoe UI" w:eastAsia="SimSun" w:hAnsi="Segoe UI" w:cs="Mangal"/>
      <w:kern w:val="1"/>
      <w:sz w:val="18"/>
      <w:szCs w:val="16"/>
      <w:lang w:eastAsia="hi-IN" w:bidi="hi-IN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338DF"/>
    <w:rPr>
      <w:rFonts w:asciiTheme="majorHAnsi" w:eastAsiaTheme="majorEastAsia" w:hAnsiTheme="majorHAnsi" w:cs="Mangal"/>
      <w:color w:val="2E74B5" w:themeColor="accent1" w:themeShade="BF"/>
      <w:kern w:val="1"/>
      <w:sz w:val="26"/>
      <w:szCs w:val="23"/>
      <w:lang w:eastAsia="hi-IN" w:bidi="hi-IN"/>
    </w:rPr>
  </w:style>
  <w:style w:type="paragraph" w:customStyle="1" w:styleId="Default">
    <w:name w:val="Default"/>
    <w:rsid w:val="00A338D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B0CE5"/>
    <w:pPr>
      <w:spacing w:line="240" w:lineRule="auto"/>
    </w:pPr>
    <w:rPr>
      <w:rFonts w:cs="Mangal"/>
      <w:sz w:val="20"/>
      <w:szCs w:val="18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BB0CE5"/>
    <w:rPr>
      <w:rFonts w:eastAsia="SimSun" w:cs="Mangal"/>
      <w:kern w:val="1"/>
      <w:szCs w:val="18"/>
      <w:lang w:eastAsia="hi-IN" w:bidi="hi-IN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BB0CE5"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BB0CE5"/>
    <w:pPr>
      <w:spacing w:line="240" w:lineRule="auto"/>
    </w:pPr>
    <w:rPr>
      <w:rFonts w:cs="Mangal"/>
      <w:sz w:val="20"/>
      <w:szCs w:val="18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BB0CE5"/>
    <w:rPr>
      <w:rFonts w:eastAsia="SimSun" w:cs="Mangal"/>
      <w:kern w:val="1"/>
      <w:szCs w:val="18"/>
      <w:lang w:eastAsia="hi-IN" w:bidi="hi-IN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BB0CE5"/>
    <w:rPr>
      <w:vertAlign w:val="superscript"/>
    </w:rPr>
  </w:style>
  <w:style w:type="paragraph" w:styleId="NormaleWeb">
    <w:name w:val="Normal (Web)"/>
    <w:basedOn w:val="Normale"/>
    <w:uiPriority w:val="99"/>
    <w:unhideWhenUsed/>
    <w:rsid w:val="00A9406A"/>
    <w:pPr>
      <w:widowControl/>
      <w:suppressAutoHyphens w:val="0"/>
      <w:spacing w:before="100" w:beforeAutospacing="1" w:after="100" w:afterAutospacing="1" w:line="240" w:lineRule="auto"/>
    </w:pPr>
    <w:rPr>
      <w:rFonts w:eastAsia="Times New Roman" w:cs="Times New Roman"/>
      <w:kern w:val="0"/>
      <w:lang w:eastAsia="it-IT" w:bidi="ar-SA"/>
    </w:rPr>
  </w:style>
  <w:style w:type="character" w:styleId="Enfasicorsivo">
    <w:name w:val="Emphasis"/>
    <w:basedOn w:val="Carpredefinitoparagrafo"/>
    <w:uiPriority w:val="20"/>
    <w:qFormat/>
    <w:rsid w:val="00A9406A"/>
    <w:rPr>
      <w:i/>
      <w:iCs/>
    </w:rPr>
  </w:style>
  <w:style w:type="character" w:styleId="Enfasigrassetto">
    <w:name w:val="Strong"/>
    <w:uiPriority w:val="22"/>
    <w:qFormat/>
    <w:rsid w:val="00A9406A"/>
    <w:rPr>
      <w:b/>
      <w:bCs/>
    </w:rPr>
  </w:style>
  <w:style w:type="paragraph" w:customStyle="1" w:styleId="Standard">
    <w:name w:val="Standard"/>
    <w:rsid w:val="00A9406A"/>
    <w:pPr>
      <w:widowControl w:val="0"/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customStyle="1" w:styleId="p1">
    <w:name w:val="p1"/>
    <w:basedOn w:val="Normale"/>
    <w:rsid w:val="00A9406A"/>
    <w:pPr>
      <w:widowControl/>
      <w:suppressAutoHyphens w:val="0"/>
      <w:spacing w:before="100" w:beforeAutospacing="1" w:after="100" w:afterAutospacing="1" w:line="240" w:lineRule="auto"/>
    </w:pPr>
    <w:rPr>
      <w:rFonts w:eastAsia="Times New Roman" w:cs="Times New Roman"/>
      <w:kern w:val="0"/>
      <w:lang w:eastAsia="it-IT" w:bidi="ar-SA"/>
    </w:rPr>
  </w:style>
  <w:style w:type="character" w:customStyle="1" w:styleId="s1">
    <w:name w:val="s1"/>
    <w:basedOn w:val="Carpredefinitoparagrafo"/>
    <w:rsid w:val="00A9406A"/>
  </w:style>
  <w:style w:type="paragraph" w:customStyle="1" w:styleId="p3">
    <w:name w:val="p3"/>
    <w:basedOn w:val="Normale"/>
    <w:rsid w:val="00A9406A"/>
    <w:pPr>
      <w:widowControl/>
      <w:suppressAutoHyphens w:val="0"/>
      <w:spacing w:before="100" w:beforeAutospacing="1" w:after="100" w:afterAutospacing="1" w:line="240" w:lineRule="auto"/>
    </w:pPr>
    <w:rPr>
      <w:rFonts w:eastAsia="Times New Roman" w:cs="Times New Roman"/>
      <w:kern w:val="0"/>
      <w:lang w:eastAsia="it-IT" w:bidi="ar-SA"/>
    </w:rPr>
  </w:style>
  <w:style w:type="character" w:customStyle="1" w:styleId="s2">
    <w:name w:val="s2"/>
    <w:basedOn w:val="Carpredefinitoparagrafo"/>
    <w:rsid w:val="00A9406A"/>
  </w:style>
  <w:style w:type="paragraph" w:customStyle="1" w:styleId="western">
    <w:name w:val="western"/>
    <w:basedOn w:val="Normale"/>
    <w:rsid w:val="00A9406A"/>
    <w:pPr>
      <w:widowControl/>
      <w:suppressAutoHyphens w:val="0"/>
      <w:spacing w:before="100" w:beforeAutospacing="1" w:after="119" w:line="240" w:lineRule="auto"/>
    </w:pPr>
    <w:rPr>
      <w:rFonts w:eastAsia="Times New Roman" w:cs="Times New Roman"/>
      <w:kern w:val="0"/>
      <w:lang w:eastAsia="it-IT" w:bidi="ar-SA"/>
    </w:rPr>
  </w:style>
  <w:style w:type="paragraph" w:customStyle="1" w:styleId="msonormalmailrucssattributepostfix">
    <w:name w:val="msonormal_mailru_css_attribute_postfix"/>
    <w:basedOn w:val="Normale"/>
    <w:rsid w:val="00A9406A"/>
    <w:pPr>
      <w:widowControl/>
      <w:suppressAutoHyphens w:val="0"/>
      <w:spacing w:before="100" w:beforeAutospacing="1" w:after="100" w:afterAutospacing="1" w:line="240" w:lineRule="auto"/>
    </w:pPr>
    <w:rPr>
      <w:rFonts w:eastAsia="Times New Roman" w:cs="Times New Roman"/>
      <w:kern w:val="0"/>
      <w:lang w:eastAsia="it-IT" w:bidi="ar-SA"/>
    </w:rPr>
  </w:style>
  <w:style w:type="paragraph" w:customStyle="1" w:styleId="font8">
    <w:name w:val="font_8"/>
    <w:basedOn w:val="Normale"/>
    <w:rsid w:val="00021449"/>
    <w:pPr>
      <w:widowControl/>
      <w:suppressAutoHyphens w:val="0"/>
      <w:spacing w:before="100" w:beforeAutospacing="1" w:after="100" w:afterAutospacing="1" w:line="240" w:lineRule="auto"/>
    </w:pPr>
    <w:rPr>
      <w:rFonts w:eastAsia="Times New Roman" w:cs="Times New Roman"/>
      <w:kern w:val="0"/>
      <w:lang w:eastAsia="it-IT" w:bidi="ar-SA"/>
    </w:rPr>
  </w:style>
  <w:style w:type="paragraph" w:styleId="Nessunaspaziatura">
    <w:name w:val="No Spacing"/>
    <w:uiPriority w:val="1"/>
    <w:qFormat/>
    <w:rsid w:val="000B4BA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A0953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131111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335B8C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042F4A"/>
    <w:rPr>
      <w:color w:val="954F72" w:themeColor="followed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45CD2"/>
    <w:rPr>
      <w:rFonts w:asciiTheme="majorHAnsi" w:eastAsiaTheme="majorEastAsia" w:hAnsiTheme="majorHAnsi" w:cs="Mangal"/>
      <w:color w:val="1F4D78" w:themeColor="accent1" w:themeShade="7F"/>
      <w:kern w:val="1"/>
      <w:sz w:val="24"/>
      <w:szCs w:val="21"/>
      <w:lang w:eastAsia="hi-IN" w:bidi="hi-IN"/>
    </w:rPr>
  </w:style>
  <w:style w:type="character" w:customStyle="1" w:styleId="gd">
    <w:name w:val="gd"/>
    <w:basedOn w:val="Carpredefinitoparagrafo"/>
    <w:rsid w:val="00345CD2"/>
  </w:style>
  <w:style w:type="character" w:customStyle="1" w:styleId="g3">
    <w:name w:val="g3"/>
    <w:basedOn w:val="Carpredefinitoparagrafo"/>
    <w:rsid w:val="00345CD2"/>
  </w:style>
  <w:style w:type="character" w:customStyle="1" w:styleId="hb">
    <w:name w:val="hb"/>
    <w:basedOn w:val="Carpredefinitoparagrafo"/>
    <w:rsid w:val="00345CD2"/>
  </w:style>
  <w:style w:type="character" w:customStyle="1" w:styleId="g2">
    <w:name w:val="g2"/>
    <w:basedOn w:val="Carpredefinitoparagrafo"/>
    <w:rsid w:val="00345C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97542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98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427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3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18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27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36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73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42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1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30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18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999445">
                  <w:marLeft w:val="300"/>
                  <w:marRight w:val="30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346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397281">
                  <w:marLeft w:val="300"/>
                  <w:marRight w:val="300"/>
                  <w:marTop w:val="30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928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567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6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22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369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250158">
                      <w:marLeft w:val="300"/>
                      <w:marRight w:val="30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4147007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8100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354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92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34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53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01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676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318622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017068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4370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997574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85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45542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582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6446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580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867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63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23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207172">
                  <w:marLeft w:val="300"/>
                  <w:marRight w:val="300"/>
                  <w:marTop w:val="30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118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199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49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24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273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033393">
                      <w:marLeft w:val="300"/>
                      <w:marRight w:val="30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433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5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62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76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1291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590977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3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coopculture.it/it/prodotti/il-laboratorio-di-restauro-e-i-depositi-quadri-e-cornici/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coopculture.it/it/prodotti/il-deposito-foriera/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al-na.ufficiostampa@cultura.gov.it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palazzorealedinapoli.org/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https://www.coopculture.it/it/prodotti/il-deposito-foriera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79CA5F-1D01-4547-859F-5C3ECA0389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616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BURRO S.R.L.</Company>
  <LinksUpToDate>false</LinksUpToDate>
  <CharactersWithSpaces>4125</CharactersWithSpaces>
  <SharedDoc>false</SharedDoc>
  <HLinks>
    <vt:vector size="24" baseType="variant">
      <vt:variant>
        <vt:i4>262203</vt:i4>
      </vt:variant>
      <vt:variant>
        <vt:i4>9</vt:i4>
      </vt:variant>
      <vt:variant>
        <vt:i4>0</vt:i4>
      </vt:variant>
      <vt:variant>
        <vt:i4>5</vt:i4>
      </vt:variant>
      <vt:variant>
        <vt:lpwstr>mailto:drm-pug.parcomontesannace@beniculturali.it</vt:lpwstr>
      </vt:variant>
      <vt:variant>
        <vt:lpwstr/>
      </vt:variant>
      <vt:variant>
        <vt:i4>7012441</vt:i4>
      </vt:variant>
      <vt:variant>
        <vt:i4>6</vt:i4>
      </vt:variant>
      <vt:variant>
        <vt:i4>0</vt:i4>
      </vt:variant>
      <vt:variant>
        <vt:i4>5</vt:i4>
      </vt:variant>
      <vt:variant>
        <vt:lpwstr>mailto:drm-pug.museoegnazia@beniculturali.it</vt:lpwstr>
      </vt:variant>
      <vt:variant>
        <vt:lpwstr/>
      </vt:variant>
      <vt:variant>
        <vt:i4>3276903</vt:i4>
      </vt:variant>
      <vt:variant>
        <vt:i4>3</vt:i4>
      </vt:variant>
      <vt:variant>
        <vt:i4>0</vt:i4>
      </vt:variant>
      <vt:variant>
        <vt:i4>5</vt:i4>
      </vt:variant>
      <vt:variant>
        <vt:lpwstr>http://musei.puglia.beniculturali.it/musei/</vt:lpwstr>
      </vt:variant>
      <vt:variant>
        <vt:lpwstr/>
      </vt:variant>
      <vt:variant>
        <vt:i4>1572902</vt:i4>
      </vt:variant>
      <vt:variant>
        <vt:i4>0</vt:i4>
      </vt:variant>
      <vt:variant>
        <vt:i4>0</vt:i4>
      </vt:variant>
      <vt:variant>
        <vt:i4>5</vt:i4>
      </vt:variant>
      <vt:variant>
        <vt:lpwstr>mailto:drm-pug.comunicazione@beniculturali.it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Microsoft Office User</cp:lastModifiedBy>
  <cp:revision>15</cp:revision>
  <cp:lastPrinted>2023-09-13T15:13:00Z</cp:lastPrinted>
  <dcterms:created xsi:type="dcterms:W3CDTF">2023-09-18T17:04:00Z</dcterms:created>
  <dcterms:modified xsi:type="dcterms:W3CDTF">2023-09-27T13:11:00Z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BURRO S.R.L.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